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0"/>
        <w:ind w:leftChars="0" w:right="0" w:rightChars="0" w:firstLineChars="0"/>
        <w:jc w:val="left"/>
        <w:rPr>
          <w:rFonts w:hint="eastAsia" w:ascii="游明朝" w:hAnsi="游明朝" w:eastAsia="游明朝"/>
        </w:rPr>
      </w:pPr>
      <w:bookmarkStart w:id="0" w:name="_GoBack"/>
      <w:bookmarkEnd w:id="0"/>
      <w:r>
        <w:rPr>
          <w:rFonts w:hint="eastAsia" w:ascii="游明朝" w:hAnsi="游明朝" w:eastAsia="游明朝"/>
        </w:rPr>
        <w:t>第５号様式（第８条関係）</w:t>
      </w:r>
    </w:p>
    <w:p>
      <w:pPr>
        <w:pStyle w:val="0"/>
        <w:kinsoku w:val="1"/>
        <w:wordWrap w:val="0"/>
        <w:ind w:leftChars="0" w:right="0" w:rightChars="0" w:firstLineChars="0"/>
        <w:jc w:val="left"/>
        <w:rPr>
          <w:rFonts w:hint="eastAsia" w:ascii="游明朝" w:hAnsi="游明朝" w:eastAsia="游明朝"/>
        </w:rPr>
      </w:pPr>
    </w:p>
    <w:p>
      <w:pPr>
        <w:pStyle w:val="0"/>
        <w:kinsoku w:val="1"/>
        <w:wordWrap w:val="0"/>
        <w:ind w:leftChars="0" w:right="0" w:rightChars="0" w:firstLineChars="0"/>
        <w:jc w:val="center"/>
        <w:rPr>
          <w:rFonts w:hint="eastAsia" w:ascii="游明朝" w:hAnsi="游明朝" w:eastAsia="游明朝"/>
        </w:rPr>
      </w:pPr>
      <w:r>
        <w:rPr>
          <w:rFonts w:hint="eastAsia" w:ascii="游明朝" w:hAnsi="游明朝" w:eastAsia="游明朝"/>
        </w:rPr>
        <w:t>酒々井町キャッシュレス決済端末導入支援補助金実績報告書</w:t>
      </w:r>
    </w:p>
    <w:p>
      <w:pPr>
        <w:pStyle w:val="0"/>
        <w:kinsoku w:val="1"/>
        <w:wordWrap w:val="0"/>
        <w:ind w:leftChars="0" w:right="0" w:rightChars="0" w:firstLineChars="0"/>
        <w:jc w:val="center"/>
        <w:rPr>
          <w:rFonts w:hint="eastAsia" w:ascii="游明朝" w:hAnsi="游明朝" w:eastAsia="游明朝"/>
        </w:rPr>
      </w:pPr>
    </w:p>
    <w:p>
      <w:pPr>
        <w:pStyle w:val="0"/>
        <w:kinsoku w:val="1"/>
        <w:wordWrap w:val="0"/>
        <w:ind w:leftChars="0" w:right="0" w:rightChars="0" w:firstLineChars="0"/>
        <w:jc w:val="right"/>
        <w:rPr>
          <w:rFonts w:hint="eastAsia" w:ascii="游明朝" w:hAnsi="游明朝" w:eastAsia="游明朝"/>
        </w:rPr>
      </w:pPr>
      <w:r>
        <w:rPr>
          <w:rFonts w:hint="eastAsia" w:ascii="游明朝" w:hAnsi="游明朝" w:eastAsia="游明朝"/>
        </w:rPr>
        <w:t>令和　　年　　月　　日</w:t>
      </w:r>
    </w:p>
    <w:p>
      <w:pPr>
        <w:pStyle w:val="0"/>
        <w:kinsoku w:val="1"/>
        <w:wordWrap w:val="0"/>
        <w:ind w:leftChars="0" w:right="0" w:rightChars="0" w:firstLineChars="0"/>
        <w:jc w:val="right"/>
        <w:rPr>
          <w:rFonts w:hint="eastAsia" w:ascii="游明朝" w:hAnsi="游明朝" w:eastAsia="游明朝"/>
        </w:rPr>
      </w:pP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（あて先）酒々井町長</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3990" w:firstLineChars="1900"/>
        <w:jc w:val="left"/>
        <w:rPr>
          <w:rFonts w:hint="eastAsia" w:ascii="游明朝" w:hAnsi="游明朝" w:eastAsia="游明朝"/>
        </w:rPr>
      </w:pPr>
      <w:r>
        <w:rPr>
          <w:rFonts w:hint="eastAsia" w:ascii="游明朝" w:hAnsi="游明朝" w:eastAsia="游明朝"/>
        </w:rPr>
        <w:t>（報告者）　住所</w:t>
      </w: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　　　　　　　　　　　　　　　　　　　　</w:t>
      </w:r>
      <w:r>
        <w:rPr>
          <w:rFonts w:hint="eastAsia" w:ascii="游明朝" w:hAnsi="游明朝" w:eastAsia="游明朝"/>
          <w:spacing w:val="21"/>
          <w:fitText w:val="1470" w:id="1"/>
        </w:rPr>
        <w:t>事業所所在</w:t>
      </w:r>
      <w:r>
        <w:rPr>
          <w:rFonts w:hint="eastAsia" w:ascii="游明朝" w:hAnsi="游明朝" w:eastAsia="游明朝"/>
          <w:fitText w:val="1470" w:id="1"/>
        </w:rPr>
        <w:t>地</w:t>
      </w: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　　　　　　　　　　　　　　　　　　　　中小企業者名称</w:t>
      </w: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　　　　　　　　　　　　　　　　　　　　　　　　　氏名</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210" w:firstLineChars="100"/>
        <w:jc w:val="left"/>
        <w:rPr>
          <w:rFonts w:hint="eastAsia" w:ascii="游明朝" w:hAnsi="游明朝" w:eastAsia="游明朝"/>
        </w:rPr>
      </w:pPr>
      <w:r>
        <w:rPr>
          <w:rFonts w:hint="eastAsia" w:ascii="游明朝" w:hAnsi="游明朝" w:eastAsia="游明朝"/>
        </w:rPr>
        <w:t>令和　　年　　月　　日付け酒々井町指令第　　号で交付決定のあった酒々井町キャッシュレス決済端末導入支援補助金について、酒々井町キャッシュレス決済端末導入支援補助金交付要綱第８条の規定により、下記のとおり関係書類を添えて報告します。</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center"/>
        <w:rPr>
          <w:rFonts w:hint="eastAsia" w:ascii="游明朝" w:hAnsi="游明朝" w:eastAsia="游明朝"/>
        </w:rPr>
      </w:pPr>
      <w:r>
        <w:rPr>
          <w:rFonts w:hint="eastAsia" w:ascii="游明朝" w:hAnsi="游明朝" w:eastAsia="游明朝"/>
        </w:rPr>
        <w:t>記</w:t>
      </w:r>
    </w:p>
    <w:p>
      <w:pPr>
        <w:pStyle w:val="0"/>
        <w:kinsoku w:val="1"/>
        <w:wordWrap w:val="0"/>
        <w:ind w:left="0" w:leftChars="0" w:right="0" w:rightChars="0" w:firstLine="0" w:firstLineChars="0"/>
        <w:jc w:val="center"/>
        <w:rPr>
          <w:rFonts w:hint="eastAsia" w:ascii="游明朝" w:hAnsi="游明朝" w:eastAsia="游明朝"/>
        </w:rPr>
      </w:pPr>
    </w:p>
    <w:tbl>
      <w:tblPr>
        <w:tblStyle w:val="17"/>
        <w:tblW w:w="0" w:type="auto"/>
        <w:tblInd w:w="0" w:type="dxa"/>
        <w:tblLayout w:type="fixed"/>
        <w:tblLook w:firstRow="1" w:lastRow="0" w:firstColumn="1" w:lastColumn="0" w:noHBand="0" w:noVBand="1" w:val="04A0"/>
      </w:tblPr>
      <w:tblGrid>
        <w:gridCol w:w="2721"/>
        <w:gridCol w:w="6347"/>
      </w:tblGrid>
      <w:tr>
        <w:trPr>
          <w:trHeight w:val="680"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spacing w:val="42"/>
                <w:fitText w:val="1680" w:id="2"/>
              </w:rPr>
              <w:t>補助対象経</w:t>
            </w:r>
            <w:r>
              <w:rPr>
                <w:rFonts w:hint="eastAsia" w:ascii="游明朝" w:hAnsi="游明朝" w:eastAsia="游明朝"/>
                <w:fitText w:val="1680" w:id="2"/>
              </w:rPr>
              <w:t>費</w:t>
            </w:r>
          </w:p>
        </w:tc>
        <w:tc>
          <w:tcPr>
            <w:tcW w:w="6347" w:type="dxa"/>
            <w:vAlign w:val="center"/>
          </w:tcPr>
          <w:p>
            <w:pPr>
              <w:pStyle w:val="0"/>
              <w:tabs>
                <w:tab w:val="left" w:leader="none" w:pos="888"/>
              </w:tabs>
              <w:kinsoku w:val="1"/>
              <w:jc w:val="right"/>
              <w:rPr>
                <w:rFonts w:hint="eastAsia" w:ascii="游明朝" w:hAnsi="游明朝" w:eastAsia="游明朝"/>
              </w:rPr>
            </w:pPr>
            <w:r>
              <w:rPr>
                <w:rFonts w:hint="eastAsia" w:ascii="游明朝" w:hAnsi="游明朝" w:eastAsia="游明朝"/>
              </w:rPr>
              <w:t>円</w:t>
            </w:r>
          </w:p>
        </w:tc>
      </w:tr>
      <w:tr>
        <w:trPr>
          <w:trHeight w:val="680"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spacing w:val="78"/>
                <w:fitText w:val="1680" w:id="3"/>
              </w:rPr>
              <w:t>交付決定</w:t>
            </w:r>
            <w:r>
              <w:rPr>
                <w:rFonts w:hint="eastAsia" w:ascii="游明朝" w:hAnsi="游明朝" w:eastAsia="游明朝"/>
                <w:spacing w:val="3"/>
                <w:fitText w:val="1680" w:id="3"/>
              </w:rPr>
              <w:t>額</w:t>
            </w:r>
          </w:p>
        </w:tc>
        <w:tc>
          <w:tcPr>
            <w:tcW w:w="6347" w:type="dxa"/>
            <w:vAlign w:val="center"/>
          </w:tcPr>
          <w:p>
            <w:pPr>
              <w:pStyle w:val="0"/>
              <w:kinsoku w:val="1"/>
              <w:jc w:val="right"/>
              <w:rPr>
                <w:rFonts w:hint="eastAsia" w:ascii="游明朝" w:hAnsi="游明朝" w:eastAsia="游明朝"/>
              </w:rPr>
            </w:pPr>
            <w:r>
              <w:rPr>
                <w:rFonts w:hint="eastAsia" w:ascii="游明朝" w:hAnsi="游明朝" w:eastAsia="游明朝"/>
              </w:rPr>
              <w:t>円</w:t>
            </w:r>
          </w:p>
        </w:tc>
      </w:tr>
      <w:tr>
        <w:trPr>
          <w:trHeight w:val="680"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rPr>
              <w:t>補助事業の着手日</w:t>
            </w:r>
          </w:p>
        </w:tc>
        <w:tc>
          <w:tcPr>
            <w:tcW w:w="6347" w:type="dxa"/>
            <w:vAlign w:val="center"/>
          </w:tcPr>
          <w:p>
            <w:pPr>
              <w:pStyle w:val="0"/>
              <w:kinsoku w:val="1"/>
              <w:wordWrap w:val="0"/>
              <w:jc w:val="center"/>
              <w:rPr>
                <w:rFonts w:hint="eastAsia" w:ascii="游明朝" w:hAnsi="游明朝" w:eastAsia="游明朝"/>
              </w:rPr>
            </w:pPr>
            <w:r>
              <w:rPr>
                <w:rFonts w:hint="eastAsia" w:ascii="游明朝" w:hAnsi="游明朝" w:eastAsia="游明朝"/>
              </w:rPr>
              <w:t>令和　　　　年　　　　月　　　　日</w:t>
            </w:r>
          </w:p>
        </w:tc>
      </w:tr>
      <w:tr>
        <w:trPr>
          <w:trHeight w:val="680"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rPr>
              <w:t>補助事業の完了日</w:t>
            </w:r>
          </w:p>
        </w:tc>
        <w:tc>
          <w:tcPr>
            <w:tcW w:w="6347" w:type="dxa"/>
            <w:vAlign w:val="center"/>
          </w:tcPr>
          <w:p>
            <w:pPr>
              <w:pStyle w:val="0"/>
              <w:kinsoku w:val="1"/>
              <w:wordWrap w:val="0"/>
              <w:jc w:val="center"/>
              <w:rPr>
                <w:rFonts w:hint="eastAsia" w:ascii="游明朝" w:hAnsi="游明朝" w:eastAsia="游明朝"/>
              </w:rPr>
            </w:pPr>
            <w:r>
              <w:rPr>
                <w:rFonts w:hint="eastAsia" w:ascii="游明朝" w:hAnsi="游明朝" w:eastAsia="游明朝"/>
              </w:rPr>
              <w:t>令和　　　　年　　　　月　　　　日</w:t>
            </w:r>
          </w:p>
        </w:tc>
      </w:tr>
      <w:tr>
        <w:trPr>
          <w:trHeight w:val="2721"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spacing w:val="140"/>
                <w:fitText w:val="1680" w:id="4"/>
              </w:rPr>
              <w:t>添付書</w:t>
            </w:r>
            <w:r>
              <w:rPr>
                <w:rFonts w:hint="eastAsia" w:ascii="游明朝" w:hAnsi="游明朝" w:eastAsia="游明朝"/>
                <w:fitText w:val="1680" w:id="4"/>
              </w:rPr>
              <w:t>類</w:t>
            </w:r>
          </w:p>
        </w:tc>
        <w:tc>
          <w:tcPr>
            <w:tcW w:w="6347" w:type="dxa"/>
            <w:vAlign w:val="center"/>
          </w:tcPr>
          <w:p>
            <w:pPr>
              <w:pStyle w:val="0"/>
              <w:kinsoku w:val="1"/>
              <w:jc w:val="left"/>
              <w:rPr>
                <w:rFonts w:hint="eastAsia" w:ascii="游明朝" w:hAnsi="游明朝" w:eastAsia="游明朝"/>
              </w:rPr>
            </w:pPr>
            <w:r>
              <w:rPr>
                <w:rFonts w:hint="eastAsia" w:ascii="游明朝" w:hAnsi="游明朝" w:eastAsia="游明朝"/>
              </w:rPr>
              <w:t>⑴　補助対象経費の支払が確認できる書類</w:t>
            </w:r>
          </w:p>
          <w:p>
            <w:pPr>
              <w:pStyle w:val="0"/>
              <w:kinsoku w:val="1"/>
              <w:jc w:val="left"/>
              <w:rPr>
                <w:rFonts w:hint="eastAsia" w:ascii="游明朝" w:hAnsi="游明朝" w:eastAsia="游明朝"/>
              </w:rPr>
            </w:pPr>
            <w:r>
              <w:rPr>
                <w:rFonts w:hint="eastAsia" w:ascii="游明朝" w:hAnsi="游明朝" w:eastAsia="游明朝"/>
              </w:rPr>
              <w:t>⑵　キャッシュレス決済端末等の購入日が確認できる書類</w:t>
            </w:r>
          </w:p>
          <w:p>
            <w:pPr>
              <w:pStyle w:val="0"/>
              <w:kinsoku w:val="1"/>
              <w:ind w:left="420" w:hanging="420" w:hangingChars="200"/>
              <w:jc w:val="left"/>
              <w:rPr>
                <w:rFonts w:hint="eastAsia" w:ascii="游明朝" w:hAnsi="游明朝" w:eastAsia="游明朝"/>
              </w:rPr>
            </w:pPr>
            <w:r>
              <w:rPr>
                <w:rFonts w:hint="eastAsia" w:ascii="游明朝" w:hAnsi="游明朝" w:eastAsia="游明朝"/>
              </w:rPr>
              <w:t>⑶　導入したキャッシュレス決済端末等の設置状況が確認できる書類</w:t>
            </w:r>
          </w:p>
          <w:p>
            <w:pPr>
              <w:pStyle w:val="0"/>
              <w:kinsoku w:val="1"/>
              <w:ind w:left="420" w:hanging="420" w:hangingChars="200"/>
              <w:jc w:val="left"/>
              <w:rPr>
                <w:rFonts w:hint="eastAsia" w:ascii="游明朝" w:hAnsi="游明朝" w:eastAsia="游明朝"/>
              </w:rPr>
            </w:pPr>
            <w:r>
              <w:rPr>
                <w:rFonts w:hint="eastAsia" w:ascii="游明朝" w:hAnsi="游明朝" w:eastAsia="游明朝"/>
              </w:rPr>
              <w:t>⑷　キャッシュレス決済を提供する事業者との契約書の写し</w:t>
            </w:r>
          </w:p>
          <w:p>
            <w:pPr>
              <w:pStyle w:val="0"/>
              <w:kinsoku w:val="1"/>
              <w:ind w:left="420" w:hanging="420" w:hangingChars="200"/>
              <w:jc w:val="left"/>
              <w:rPr>
                <w:rFonts w:hint="eastAsia" w:ascii="游明朝" w:hAnsi="游明朝" w:eastAsia="游明朝"/>
              </w:rPr>
            </w:pPr>
            <w:r>
              <w:rPr>
                <w:rFonts w:hint="eastAsia" w:ascii="游明朝" w:hAnsi="游明朝" w:eastAsia="游明朝"/>
              </w:rPr>
              <w:t>⑸　その他町長が必要と認める書類</w:t>
            </w:r>
          </w:p>
        </w:tc>
      </w:tr>
    </w:tbl>
    <w:p>
      <w:pPr>
        <w:pStyle w:val="0"/>
        <w:rPr>
          <w:rFonts w:hint="eastAsia"/>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341</Characters>
  <Application>JUST Note</Application>
  <Lines>34</Lines>
  <Paragraphs>24</Paragraphs>
  <CharactersWithSpaces>450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2026-06-17T23:59:00Z</dcterms:created>
  <dcterms:modified xsi:type="dcterms:W3CDTF">2026-06-18T00:02:13Z</dcterms:modified>
  <cp:revision>0</cp:revision>
</cp:coreProperties>
</file>