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セーフティネット保証５号認定の申請について（イ－３）</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創業者売上高要件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創業者が、指定業種に属する事業一つを営み、又は営む複数の事業全てが指定業種に属している場合</w:t>
      </w:r>
      <w:r>
        <w:rPr>
          <w:rFonts w:hint="eastAsia" w:ascii="ＭＳ ゴシック" w:hAnsi="ＭＳ ゴシック" w:eastAsia="ＭＳ ゴシック"/>
          <w:b w:val="0"/>
          <w:sz w:val="22"/>
        </w:rPr>
        <w:t>に使用する様式です。</w:t>
      </w:r>
    </w:p>
    <w:p>
      <w:pPr>
        <w:pStyle w:val="0"/>
        <w:spacing w:line="360" w:lineRule="exact"/>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2"/>
        </w:rPr>
        <w:t>【認定の要件】</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指定事業の売上高等が認定基準を満たしていること。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申請者の本店所在地（個人事業主の場合は主たる事務所）が酒々井町内にあり、業歴４か月以上１年３か月未満の中小企業者であること。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最近１か月の全体売上高等が、</w:t>
      </w:r>
      <w:r>
        <w:rPr>
          <w:rFonts w:hint="eastAsia" w:ascii="ＭＳ ゴシック" w:hAnsi="ＭＳ ゴシック" w:eastAsia="ＭＳ ゴシック"/>
          <w:b w:val="1"/>
          <w:i w:val="0"/>
          <w:sz w:val="22"/>
          <w:u w:val="none" w:color="auto"/>
        </w:rPr>
        <w:t>その直前３か月</w:t>
      </w:r>
      <w:r>
        <w:rPr>
          <w:rFonts w:hint="eastAsia" w:ascii="ＭＳ ゴシック" w:hAnsi="ＭＳ ゴシック" w:eastAsia="ＭＳ ゴシック"/>
          <w:b w:val="0"/>
          <w:sz w:val="22"/>
        </w:rPr>
        <w:t>の</w:t>
      </w:r>
      <w:r>
        <w:rPr>
          <w:rFonts w:hint="eastAsia" w:ascii="ＭＳ ゴシック" w:hAnsi="ＭＳ ゴシック" w:eastAsia="ＭＳ ゴシック"/>
          <w:b w:val="0"/>
          <w:sz w:val="22"/>
          <w:u w:val="single" w:color="auto"/>
        </w:rPr>
        <w:t>月平均売上高等</w:t>
      </w:r>
      <w:r>
        <w:rPr>
          <w:rFonts w:hint="eastAsia" w:ascii="ＭＳ ゴシック" w:hAnsi="ＭＳ ゴシック" w:eastAsia="ＭＳ ゴシック"/>
          <w:b w:val="0"/>
          <w:sz w:val="22"/>
        </w:rPr>
        <w:t>と比較して</w:t>
      </w:r>
      <w:r>
        <w:rPr>
          <w:rFonts w:hint="eastAsia" w:ascii="ＭＳ ゴシック" w:hAnsi="ＭＳ ゴシック" w:eastAsia="ＭＳ ゴシック"/>
          <w:b w:val="1"/>
          <w:sz w:val="22"/>
        </w:rPr>
        <w:t>５％以上減少</w:t>
      </w:r>
      <w:r>
        <w:rPr>
          <w:rFonts w:hint="eastAsia" w:ascii="ＭＳ ゴシック" w:hAnsi="ＭＳ ゴシック" w:eastAsia="ＭＳ ゴシック"/>
          <w:b w:val="0"/>
          <w:sz w:val="22"/>
        </w:rPr>
        <w:t>していること。</w:t>
      </w:r>
    </w:p>
    <w:p>
      <w:pPr>
        <w:pStyle w:val="0"/>
        <w:spacing w:line="240" w:lineRule="auto"/>
        <w:ind w:left="440" w:hanging="440" w:hangingChars="200"/>
        <w:jc w:val="right"/>
        <w:rPr>
          <w:rFonts w:hint="eastAsia" w:ascii="ＭＳ ゴシック" w:hAnsi="ＭＳ ゴシック" w:eastAsia="ＭＳ ゴシック"/>
          <w:b w:val="1"/>
          <w:sz w:val="22"/>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0" w:leftChars="0" w:hanging="420" w:hangingChars="200"/>
        <w:contextualSpacing w:val="1"/>
        <w:jc w:val="left"/>
        <w:rPr>
          <w:rFonts w:hint="eastAsia" w:ascii="ＭＳ ゴシック" w:hAnsi="ＭＳ ゴシック" w:eastAsia="ＭＳ ゴシック"/>
          <w:b w:val="0"/>
          <w:sz w:val="21"/>
        </w:rPr>
      </w:pP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1"/>
        </w:rPr>
        <w:t>【留意事項】</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％は小数点第２位を切捨て、小数点第１位まで記入してください。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p>
    <w:p>
      <w:pPr>
        <w:pStyle w:val="0"/>
        <w:spacing w:line="240" w:lineRule="auto"/>
        <w:ind w:left="0" w:leftChars="0" w:hanging="42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認定申請先：酒々井町経済環境課　商工振興班</w:t>
      </w:r>
    </w:p>
    <w:p>
      <w:pPr>
        <w:pStyle w:val="0"/>
        <w:adjustRightInd w:val="1"/>
        <w:snapToGrid w:val="1"/>
        <w:spacing w:line="240" w:lineRule="auto"/>
        <w:ind w:left="0" w:leftChars="0" w:hanging="1716" w:hangingChars="200"/>
        <w:contextualSpacing w:val="0"/>
        <w:mirrorIndents w:val="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電話：０４３－３８２－２３３９（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tbl>
      <w:tblPr>
        <w:tblStyle w:val="17"/>
        <w:tblW w:w="0" w:type="auto"/>
        <w:tblInd w:w="0" w:type="dxa"/>
        <w:tblLayout w:type="fixed"/>
        <w:tblLook w:firstRow="1" w:lastRow="0" w:firstColumn="1" w:lastColumn="0" w:noHBand="0" w:noVBand="1" w:val="04A0"/>
      </w:tblPr>
      <w:tblGrid>
        <w:gridCol w:w="3212"/>
        <w:gridCol w:w="3212"/>
        <w:gridCol w:w="3212"/>
      </w:tblGrid>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認定権者記入欄</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様式第５号イ－３</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5160" w:hRule="atLeast"/>
        </w:trPr>
        <w:tc>
          <w:tcPr>
            <w:tcW w:w="9638" w:type="dxa"/>
            <w:gridSpan w:val="3"/>
            <w:vAlign w:val="top"/>
          </w:tcPr>
          <w:p>
            <w:pPr>
              <w:pStyle w:val="0"/>
              <w:jc w:val="center"/>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中小企業信用保険法第２条第５項第５号の規定による認定申請書（イ－３）</w:t>
            </w:r>
          </w:p>
          <w:p>
            <w:pPr>
              <w:pStyle w:val="0"/>
              <w:jc w:val="center"/>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令和　　　年　　　月　　　日　　</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17"/>
                <w:fitText w:val="1680" w:id="1"/>
              </w:rPr>
              <w:t>酒々井町長　</w:t>
            </w:r>
            <w:r>
              <w:rPr>
                <w:rFonts w:hint="eastAsia" w:ascii="ＭＳ ゴシック" w:hAnsi="ＭＳ ゴシック" w:eastAsia="ＭＳ ゴシック"/>
                <w:spacing w:val="3"/>
                <w:fitText w:val="1680" w:id="1"/>
              </w:rPr>
              <w:t>様</w:t>
            </w:r>
          </w:p>
          <w:p>
            <w:pPr>
              <w:pStyle w:val="0"/>
              <w:wordWrap w:val="0"/>
              <w:jc w:val="left"/>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z w:val="21"/>
              </w:rPr>
              <w:t>申請者　</w:t>
            </w:r>
            <w:r>
              <w:rPr>
                <w:rFonts w:hint="eastAsia" w:ascii="ＭＳ ゴシック" w:hAnsi="ＭＳ ゴシック" w:eastAsia="ＭＳ ゴシック"/>
                <w:spacing w:val="210"/>
                <w:sz w:val="21"/>
                <w:fitText w:val="840" w:id="2"/>
              </w:rPr>
              <w:t>住</w:t>
            </w:r>
            <w:r>
              <w:rPr>
                <w:rFonts w:hint="eastAsia" w:ascii="ＭＳ ゴシック" w:hAnsi="ＭＳ ゴシック" w:eastAsia="ＭＳ ゴシック"/>
                <w:sz w:val="21"/>
                <w:fitText w:val="840" w:id="2"/>
              </w:rPr>
              <w:t>所</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pacing w:val="210"/>
                <w:sz w:val="21"/>
                <w:fitText w:val="840" w:id="3"/>
              </w:rPr>
              <w:t>名</w:t>
            </w:r>
            <w:r>
              <w:rPr>
                <w:rFonts w:hint="eastAsia" w:ascii="ＭＳ ゴシック" w:hAnsi="ＭＳ ゴシック" w:eastAsia="ＭＳ ゴシック"/>
                <w:sz w:val="21"/>
                <w:fitText w:val="840" w:id="3"/>
              </w:rPr>
              <w:t>称</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sz w:val="21"/>
              </w:rPr>
            </w:pPr>
            <w:r>
              <w:rPr>
                <w:rFonts w:hint="eastAsia" w:ascii="ＭＳ ゴシック" w:hAnsi="ＭＳ ゴシック" w:eastAsia="ＭＳ ゴシック"/>
                <w:spacing w:val="52"/>
                <w:sz w:val="21"/>
                <w:fitText w:val="840" w:id="4"/>
              </w:rPr>
              <w:t>代表</w:t>
            </w:r>
            <w:r>
              <w:rPr>
                <w:rFonts w:hint="eastAsia" w:ascii="ＭＳ ゴシック" w:hAnsi="ＭＳ ゴシック" w:eastAsia="ＭＳ ゴシック"/>
                <w:spacing w:val="1"/>
                <w:sz w:val="21"/>
                <w:fitText w:val="840" w:id="4"/>
              </w:rPr>
              <w:t>者</w:t>
            </w:r>
            <w:r>
              <w:rPr>
                <w:rFonts w:hint="eastAsia" w:ascii="ＭＳ ゴシック" w:hAnsi="ＭＳ ゴシック" w:eastAsia="ＭＳ ゴシック"/>
                <w:sz w:val="21"/>
              </w:rPr>
              <w:t>　　　　　　　　　　　　　　　　　　</w:t>
            </w: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sz w:val="21"/>
                <w:fitText w:val="840" w:id="5"/>
              </w:rPr>
              <w:t>電話番号</w:t>
            </w:r>
            <w:r>
              <w:rPr>
                <w:rFonts w:hint="eastAsia" w:ascii="ＭＳ ゴシック" w:hAnsi="ＭＳ ゴシック" w:eastAsia="ＭＳ ゴシック"/>
              </w:rPr>
              <w:t>　　　　　　　　　　　　　　　　　　</w:t>
            </w:r>
          </w:p>
          <w:p>
            <w:pPr>
              <w:pStyle w:val="0"/>
              <w:wordWrap w:val="0"/>
              <w:ind w:firstLine="210" w:firstLineChars="100"/>
              <w:jc w:val="left"/>
              <w:rPr>
                <w:rFonts w:hint="eastAsia" w:ascii="ＭＳ ゴシック" w:hAnsi="ＭＳ ゴシック" w:eastAsia="ＭＳ ゴシック"/>
              </w:rPr>
            </w:pPr>
          </w:p>
          <w:p>
            <w:pPr>
              <w:pStyle w:val="0"/>
              <w:wordWrap w:val="0"/>
              <w:spacing w:line="320" w:lineRule="exact"/>
              <w:ind w:firstLine="21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私は、表に記載する業を営んでおりますが、下記の通り</w:t>
            </w:r>
            <w:r>
              <w:rPr>
                <w:rFonts w:hint="eastAsia" w:ascii="ＭＳ ゴシック" w:hAnsi="ＭＳ ゴシック" w:eastAsia="ＭＳ ゴシック"/>
                <w:sz w:val="21"/>
                <w:u w:val="single" w:color="auto"/>
              </w:rPr>
              <w:t>　　　　　　　　　　（注１）</w:t>
            </w:r>
            <w:r>
              <w:rPr>
                <w:rFonts w:hint="eastAsia" w:ascii="ＭＳ ゴシック" w:hAnsi="ＭＳ ゴシック" w:eastAsia="ＭＳ ゴシック"/>
                <w:sz w:val="21"/>
              </w:rPr>
              <w:t>により経営の安定に支障が生じておりますので、中小企業信用保険法第２条第５項第５号の規定に基づき認定されるようお願いします。</w:t>
            </w:r>
          </w:p>
          <w:p>
            <w:pPr>
              <w:pStyle w:val="0"/>
              <w:wordWrap w:val="0"/>
              <w:spacing w:line="320" w:lineRule="exact"/>
              <w:ind w:leftChars="0" w:firstLine="0" w:firstLineChars="0"/>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r>
        <w:trPr>
          <w:trHeight w:val="3440" w:hRule="atLeast"/>
        </w:trPr>
        <w:tc>
          <w:tcPr>
            <w:tcW w:w="9638" w:type="dxa"/>
            <w:gridSpan w:val="3"/>
            <w:vAlign w:val="top"/>
          </w:tcPr>
          <w:p>
            <w:pPr>
              <w:pStyle w:val="0"/>
              <w:spacing w:line="320" w:lineRule="exact"/>
              <w:ind w:leftChars="0" w:firstLine="0" w:firstLineChars="0"/>
              <w:rPr>
                <w:rFonts w:hint="eastAsia"/>
              </w:rPr>
            </w:pPr>
            <w:r>
              <w:rPr>
                <w:rFonts w:hint="eastAsia" w:ascii="ＭＳ ゴシック" w:hAnsi="ＭＳ ゴシック" w:eastAsia="ＭＳ ゴシック"/>
                <w:sz w:val="21"/>
              </w:rPr>
              <w:t>※表には、営む事業が属する業種について、日本標準産業分類の細分類番号と細分類業種名まで記載すること（当該業種は全て指定業種であること）。営んでいる事業が複数ある場合には、</w:t>
            </w:r>
            <w:r>
              <w:rPr>
                <w:rFonts w:hint="eastAsia" w:ascii="ＭＳ ゴシック" w:hAnsi="ＭＳ ゴシック" w:eastAsia="ＭＳ ゴシック"/>
                <w:sz w:val="21"/>
                <w:highlight w:val="none"/>
              </w:rPr>
              <w:t>最近１年間で</w:t>
            </w:r>
            <w:r>
              <w:rPr>
                <w:rFonts w:hint="eastAsia" w:ascii="ＭＳ ゴシック" w:hAnsi="ＭＳ ゴシック" w:eastAsia="ＭＳ ゴシック"/>
                <w:sz w:val="21"/>
              </w:rPr>
              <w:t>最も売上高等が大きいものが属する業種を左上の太枠内に記入すること。</w:t>
            </w:r>
          </w:p>
          <w:p>
            <w:pPr>
              <w:pStyle w:val="0"/>
              <w:ind w:leftChars="0" w:firstLine="0" w:firstLineChars="0"/>
              <w:rPr>
                <w:rFonts w:hint="eastAsia"/>
                <w:sz w:val="20"/>
              </w:rPr>
            </w:pPr>
          </w:p>
          <w:p>
            <w:pPr>
              <w:pStyle w:val="0"/>
              <w:ind w:leftChars="0" w:firstLine="0" w:firstLineChars="0"/>
              <w:jc w:val="center"/>
              <w:rPr>
                <w:rFonts w:hint="eastAsia" w:ascii="ＭＳ ゴシック" w:hAnsi="ＭＳ ゴシック" w:eastAsia="ＭＳ ゴシック"/>
              </w:rPr>
            </w:pPr>
            <w:r>
              <w:rPr>
                <w:rFonts w:hint="eastAsia" w:ascii="ＭＳ ゴシック" w:hAnsi="ＭＳ ゴシック" w:eastAsia="ＭＳ ゴシック"/>
              </w:rPr>
              <w:t>記</w:t>
            </w:r>
          </w:p>
          <w:p>
            <w:pPr>
              <w:pStyle w:val="0"/>
              <w:ind w:left="0" w:leftChars="0" w:firstLine="0" w:firstLineChars="0"/>
              <w:jc w:val="left"/>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　</w:t>
            </w:r>
            <w:r>
              <w:rPr>
                <w:rFonts w:hint="eastAsia" w:ascii="ＭＳ ゴシック" w:hAnsi="ＭＳ ゴシック" w:eastAsia="ＭＳ ゴシック"/>
              </w:rPr>
              <w:t>１</w:t>
            </w:r>
            <w:r>
              <w:rPr>
                <w:rFonts w:hint="eastAsia" w:ascii="ＭＳ ゴシック" w:hAnsi="ＭＳ ゴシック" w:eastAsia="ＭＳ ゴシック"/>
                <w:u w:val="none" w:color="auto"/>
              </w:rPr>
              <w:t>．全体の売上高</w:t>
            </w:r>
          </w:p>
          <w:p>
            <w:pPr>
              <w:pStyle w:val="0"/>
              <w:wordWrap w:val="0"/>
              <w:spacing w:line="240" w:lineRule="auto"/>
              <w:ind w:left="0" w:leftChars="0" w:firstLine="0" w:firstLineChars="0"/>
              <w:jc w:val="right"/>
              <w:rPr>
                <w:rFonts w:hint="eastAsia" w:ascii="ＭＳ ゴシック" w:hAnsi="ＭＳ ゴシック" w:eastAsia="ＭＳ ゴシック"/>
                <w:u w:val="single" w:color="auto"/>
              </w:rPr>
            </w:pPr>
            <w:r>
              <w:rPr>
                <w:rFonts w:hint="eastAsia" w:ascii="ＭＳ ゴシック" w:hAnsi="ＭＳ ゴシック" w:eastAsia="ＭＳ ゴシック"/>
              </w:rPr>
              <w:t>Ａ：</w:t>
            </w:r>
            <w:r>
              <w:rPr>
                <w:rFonts w:hint="eastAsia" w:ascii="ＭＳ ゴシック" w:hAnsi="ＭＳ ゴシック" w:eastAsia="ＭＳ ゴシック"/>
                <w:spacing w:val="26"/>
                <w:fitText w:val="2310" w:id="6"/>
              </w:rPr>
              <w:t>最近１か月の売上</w:t>
            </w:r>
            <w:r>
              <w:rPr>
                <w:rFonts w:hint="eastAsia" w:ascii="ＭＳ ゴシック" w:hAnsi="ＭＳ ゴシック" w:eastAsia="ＭＳ ゴシック"/>
                <w:spacing w:val="2"/>
                <w:fitText w:val="2310" w:id="6"/>
              </w:rPr>
              <w:t>高</w:t>
            </w:r>
            <w:r>
              <w:rPr>
                <w:rFonts w:hint="eastAsia"/>
                <w:u w:val="single" w:color="auto"/>
              </w:rPr>
              <w:t>　　　　　　　　</w:t>
            </w:r>
            <w:r>
              <w:rPr>
                <w:rFonts w:hint="eastAsia" w:ascii="ＭＳ ゴシック" w:hAnsi="ＭＳ ゴシック" w:eastAsia="ＭＳ ゴシック"/>
                <w:u w:val="single" w:color="auto"/>
              </w:rPr>
              <w:t>円</w:t>
            </w:r>
            <w:r>
              <w:rPr>
                <w:rFonts w:hint="eastAsia" w:ascii="ＭＳ ゴシック" w:hAnsi="ＭＳ ゴシック" w:eastAsia="ＭＳ ゴシック"/>
                <w:u w:val="none" w:color="auto"/>
              </w:rPr>
              <w:t>　</w:t>
            </w:r>
          </w:p>
          <w:p>
            <w:pPr>
              <w:pStyle w:val="0"/>
              <w:wordWrap w:val="0"/>
              <w:spacing w:line="240" w:lineRule="auto"/>
              <w:ind w:left="0" w:leftChars="0" w:firstLine="0" w:firstLineChars="0"/>
              <w:jc w:val="right"/>
              <w:rPr>
                <w:rFonts w:hint="eastAsia" w:ascii="ＭＳ ゴシック" w:hAnsi="ＭＳ ゴシック" w:eastAsia="ＭＳ ゴシック"/>
                <w:u w:val="single" w:color="auto"/>
              </w:rPr>
            </w:pPr>
            <w:r>
              <w:rPr>
                <w:rFonts w:hint="eastAsia" w:ascii="ＭＳ ゴシック" w:hAnsi="ＭＳ ゴシック" w:eastAsia="ＭＳ ゴシック"/>
                <w:u w:val="none" w:color="auto"/>
              </w:rPr>
              <w:t>Ｂ：</w:t>
            </w:r>
            <w:r>
              <w:rPr>
                <w:rFonts w:hint="eastAsia" w:ascii="ＭＳ ゴシック" w:hAnsi="ＭＳ ゴシック" w:eastAsia="ＭＳ ゴシック"/>
                <w:u w:val="none" w:color="auto"/>
                <w:fitText w:val="2310" w:id="7"/>
              </w:rPr>
              <w:t>直前３か月の平均売上高</w:t>
            </w:r>
            <w:r>
              <w:rPr>
                <w:rFonts w:hint="eastAsia"/>
                <w:u w:val="single" w:color="auto"/>
              </w:rPr>
              <w:t>　　　　　　　　</w:t>
            </w:r>
            <w:r>
              <w:rPr>
                <w:rFonts w:hint="eastAsia" w:ascii="ＭＳ ゴシック" w:hAnsi="ＭＳ ゴシック" w:eastAsia="ＭＳ ゴシック"/>
                <w:u w:val="single" w:color="auto"/>
              </w:rPr>
              <w:t>円</w:t>
            </w:r>
            <w:r>
              <w:rPr>
                <w:rFonts w:hint="eastAsia" w:ascii="ＭＳ ゴシック" w:hAnsi="ＭＳ ゴシック" w:eastAsia="ＭＳ ゴシック"/>
                <w:u w:val="none" w:color="auto"/>
              </w:rPr>
              <w:t>　</w:t>
            </w:r>
          </w:p>
          <w:p>
            <w:pPr>
              <w:pStyle w:val="0"/>
              <w:spacing w:line="240" w:lineRule="auto"/>
              <w:ind w:left="0" w:leftChars="0" w:firstLine="210" w:firstLineChars="100"/>
              <w:jc w:val="left"/>
              <w:rPr>
                <w:rFonts w:hint="eastAsia" w:ascii="ＭＳ ゴシック" w:hAnsi="ＭＳ ゴシック" w:eastAsia="ＭＳ ゴシック"/>
                <w:u w:val="none" w:color="auto"/>
              </w:rPr>
            </w:pPr>
          </w:p>
          <w:p>
            <w:pPr>
              <w:pStyle w:val="0"/>
              <w:wordWrap w:val="0"/>
              <w:spacing w:line="240" w:lineRule="auto"/>
              <w:ind w:left="0" w:leftChars="0" w:rightChars="0" w:firstLine="210" w:firstLineChars="100"/>
              <w:jc w:val="right"/>
              <w:rPr>
                <w:rFonts w:hint="eastAsia" w:ascii="ＭＳ ゴシック" w:hAnsi="ＭＳ ゴシック" w:eastAsia="ＭＳ ゴシック"/>
                <w:u w:val="single" w:color="auto"/>
              </w:rPr>
            </w:pPr>
            <w:r>
              <w:rPr>
                <w:rFonts w:hint="eastAsia" w:ascii="ＭＳ ゴシック" w:hAnsi="ＭＳ ゴシック" w:eastAsia="ＭＳ ゴシック"/>
                <w:highlight w:val="none"/>
                <w:u w:val="none" w:color="auto"/>
              </w:rPr>
              <w:t>①</w:t>
            </w:r>
            <w:r>
              <w:rPr>
                <w:rFonts w:hint="eastAsia" w:ascii="ＭＳ ゴシック" w:hAnsi="ＭＳ ゴシック" w:eastAsia="ＭＳ ゴシック"/>
                <w:highlight w:val="none"/>
                <w:u w:val="none" w:color="auto"/>
              </w:rPr>
              <w:t xml:space="preserve"> </w:t>
            </w:r>
            <w:r>
              <w:rPr>
                <w:rFonts w:hint="eastAsia" w:ascii="ＭＳ ゴシック" w:hAnsi="ＭＳ ゴシック" w:eastAsia="ＭＳ ゴシック"/>
                <w:highlight w:val="none"/>
                <w:u w:val="none" w:color="auto"/>
              </w:rPr>
              <w:t>売上高減少率</w:t>
            </w:r>
            <w:r>
              <w:rPr>
                <w:rFonts w:hint="eastAsia" w:ascii="ＭＳ ゴシック" w:hAnsi="ＭＳ ゴシック" w:eastAsia="ＭＳ ゴシック"/>
                <w:u w:val="single" w:color="auto"/>
              </w:rPr>
              <w:t>　　　　　％</w:t>
            </w:r>
            <w:r>
              <w:rPr>
                <w:rFonts w:hint="eastAsia" w:ascii="ＭＳ ゴシック" w:hAnsi="ＭＳ ゴシック" w:eastAsia="ＭＳ ゴシック"/>
                <w:b w:val="0"/>
                <w:u w:val="none" w:color="auto"/>
              </w:rPr>
              <w:t>　</w:t>
            </w:r>
          </w:p>
        </w:tc>
      </w:tr>
    </w:tbl>
    <w:p>
      <w:pPr>
        <w:pStyle w:val="0"/>
        <w:spacing w:line="280" w:lineRule="exact"/>
        <w:ind w:left="1756" w:hanging="1756" w:hangingChars="200"/>
        <w:jc w:val="left"/>
        <w:rPr>
          <w:rFonts w:hint="eastAsia" w:ascii="ＭＳ ゴシック" w:hAnsi="ＭＳ ゴシック" w:eastAsia="ＭＳ ゴシック"/>
          <w:b w:val="0"/>
          <w:sz w:val="20"/>
        </w:rPr>
      </w:pPr>
      <w:r>
        <w:rPr>
          <w:rFonts w:hint="eastAsia" w:ascii="ＭＳ ゴシック" w:hAnsi="ＭＳ ゴシック" w:eastAsia="ＭＳ ゴシック"/>
          <w:sz w:val="20"/>
        </w:rPr>
        <w:t>（注１）「販売数量の減少」又は「売上高の減少」を記入。</w:t>
      </w:r>
    </w:p>
    <w:p>
      <w:pPr>
        <w:pStyle w:val="0"/>
        <w:spacing w:line="280" w:lineRule="exact"/>
        <w:ind w:left="1756" w:hanging="1756" w:hangingChars="200"/>
        <w:jc w:val="left"/>
        <w:rPr>
          <w:rFonts w:hint="eastAsia" w:ascii="ＭＳ ゴシック" w:hAnsi="ＭＳ ゴシック" w:eastAsia="ＭＳ ゴシック"/>
          <w:b w:val="0"/>
          <w:sz w:val="22"/>
        </w:rPr>
      </w:pPr>
    </w:p>
    <w:p>
      <w:pPr>
        <w:pStyle w:val="0"/>
        <w:spacing w:line="360" w:lineRule="exact"/>
        <w:ind w:left="1756" w:hanging="1756" w:hangingChars="200"/>
        <w:jc w:val="left"/>
        <w:rPr>
          <w:rFonts w:hint="eastAsia" w:ascii="ＭＳ ゴシック" w:hAnsi="ＭＳ ゴシック" w:eastAsia="ＭＳ ゴシック"/>
          <w:b w:val="0"/>
          <w:sz w:val="21"/>
        </w:rPr>
      </w:pPr>
    </w:p>
    <w:p>
      <w:pPr>
        <w:pStyle w:val="0"/>
        <w:spacing w:line="320" w:lineRule="exact"/>
        <w:ind w:left="1756" w:hanging="1756" w:hangingChars="200"/>
        <w:jc w:val="left"/>
        <w:rPr>
          <w:rFonts w:hint="eastAsia" w:asciiTheme="minorEastAsia" w:hAnsiTheme="minorEastAsia" w:eastAsiaTheme="minorEastAsia"/>
          <w:b w:val="0"/>
          <w:sz w:val="24"/>
        </w:rPr>
      </w:pPr>
      <w:r>
        <w:rPr>
          <w:rFonts w:hint="eastAsia" w:asciiTheme="minorEastAsia" w:hAnsiTheme="minorEastAsia" w:eastAsiaTheme="minorEastAsia"/>
          <w:spacing w:val="26"/>
          <w:sz w:val="21"/>
          <w:fitText w:val="2310" w:id="8"/>
        </w:rPr>
        <w:t>酒経環第　　　　</w:t>
      </w:r>
      <w:r>
        <w:rPr>
          <w:rFonts w:hint="eastAsia" w:asciiTheme="minorEastAsia" w:hAnsiTheme="minorEastAsia" w:eastAsiaTheme="minorEastAsia"/>
          <w:spacing w:val="2"/>
          <w:sz w:val="21"/>
          <w:fitText w:val="2310" w:id="8"/>
        </w:rPr>
        <w:t>号</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fitText w:val="2310" w:id="9"/>
        </w:rPr>
        <w:t>令和　　年　　月　　日</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申請の通り相違ないことを認定します。</w:t>
      </w:r>
    </w:p>
    <w:p>
      <w:pPr>
        <w:pStyle w:val="0"/>
        <w:spacing w:line="320" w:lineRule="exact"/>
        <w:ind w:left="1756" w:hanging="1756" w:hangingChars="200"/>
        <w:jc w:val="left"/>
        <w:rPr>
          <w:rFonts w:hint="eastAsia" w:asciiTheme="minorEastAsia" w:hAnsiTheme="minorEastAsia" w:eastAsiaTheme="minorEastAsia"/>
          <w:b w:val="0"/>
          <w:sz w:val="21"/>
        </w:rPr>
      </w:pPr>
      <w:r>
        <w:rPr>
          <w:rFonts w:hint="eastAsia" w:asciiTheme="minorEastAsia" w:hAnsiTheme="minorEastAsia" w:eastAsiaTheme="minorEastAsia"/>
          <w:sz w:val="21"/>
        </w:rPr>
        <w:t>本認定書の有効期間　：　令和　　年　　月　　日　～　令和　　年　　月　　日</w:t>
      </w:r>
    </w:p>
    <w:p>
      <w:pPr>
        <w:pStyle w:val="0"/>
        <w:spacing w:line="360" w:lineRule="exact"/>
        <w:ind w:left="420" w:leftChars="200" w:firstLine="5040" w:firstLineChars="2400"/>
        <w:rPr>
          <w:rFonts w:hint="eastAsia" w:asciiTheme="minorEastAsia" w:hAnsiTheme="minorEastAsia" w:eastAsiaTheme="minorEastAsia"/>
          <w:b w:val="0"/>
          <w:sz w:val="22"/>
          <w:u w:val="single" w:color="auto"/>
        </w:rPr>
      </w:pPr>
      <w:r>
        <w:rPr>
          <w:rFonts w:hint="eastAsia" w:asciiTheme="minorEastAsia" w:hAnsiTheme="minorEastAsia" w:eastAsiaTheme="minorEastAsia"/>
          <w:sz w:val="21"/>
        </w:rPr>
        <w:t>認定者名　　酒々井町長</w:t>
      </w: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spacing w:line="360" w:lineRule="exact"/>
        <w:ind w:leftChars="0" w:firstLineChars="0"/>
        <w:rPr>
          <w:rFonts w:hint="eastAsia" w:asciiTheme="minorEastAsia" w:hAnsiTheme="minorEastAsia" w:eastAsiaTheme="minorEastAsia"/>
          <w:b w:val="0"/>
          <w:sz w:val="22"/>
          <w:u w:val="single" w:color="auto"/>
        </w:rPr>
      </w:pPr>
    </w:p>
    <w:p>
      <w:pPr>
        <w:pStyle w:val="0"/>
        <w:jc w:val="left"/>
        <w:rPr>
          <w:rFonts w:hint="eastAsia" w:asciiTheme="minorEastAsia" w:hAnsiTheme="minorEastAsia" w:eastAsiaTheme="minorEastAsia"/>
          <w:b w:val="0"/>
          <w:sz w:val="22"/>
          <w:u w:val="single" w:color="auto"/>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５号イ－３専用</w:t>
      </w:r>
    </w:p>
    <w:p>
      <w:pPr>
        <w:pStyle w:val="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jc w:val="left"/>
        <w:rPr>
          <w:rFonts w:hint="eastAsia" w:ascii="ＭＳ ゴシック" w:hAnsi="ＭＳ ゴシック" w:eastAsia="ＭＳ ゴシック"/>
          <w:color w:val="auto"/>
          <w:sz w:val="24"/>
        </w:rPr>
      </w:pPr>
    </w:p>
    <w:p>
      <w:pPr>
        <w:pStyle w:val="0"/>
        <w:wordWrap w:val="0"/>
        <w:jc w:val="righ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申請者名　　　　　　　　　　　　　　</w:t>
      </w:r>
    </w:p>
    <w:p>
      <w:pPr>
        <w:pStyle w:val="0"/>
        <w:widowControl w:val="1"/>
        <w:spacing w:line="480" w:lineRule="exact"/>
        <w:jc w:val="left"/>
        <w:rPr>
          <w:rFonts w:hint="eastAsia" w:ascii="ＭＳ ゴシック" w:hAnsi="ＭＳ ゴシック" w:eastAsia="ＭＳ ゴシック"/>
          <w:b w:val="1"/>
          <w:color w:val="auto"/>
          <w:sz w:val="24"/>
        </w:rPr>
      </w:pPr>
    </w:p>
    <w:p>
      <w:pPr>
        <w:pStyle w:val="0"/>
        <w:widowControl w:val="1"/>
        <w:spacing w:line="480" w:lineRule="exact"/>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１．全体の売上高</w:t>
      </w:r>
    </w:p>
    <w:tbl>
      <w:tblPr>
        <w:tblStyle w:val="20"/>
        <w:tblW w:w="9628" w:type="dxa"/>
        <w:tblInd w:w="-5" w:type="dxa"/>
        <w:tblLayout w:type="fixed"/>
        <w:tblCellMar>
          <w:left w:w="28" w:type="dxa"/>
          <w:right w:w="28" w:type="dxa"/>
        </w:tblCellMar>
        <w:tblLook w:firstRow="1" w:lastRow="0" w:firstColumn="1" w:lastColumn="0" w:noHBand="0" w:noVBand="1" w:val="04A0"/>
      </w:tblPr>
      <w:tblGrid>
        <w:gridCol w:w="626"/>
        <w:gridCol w:w="621"/>
        <w:gridCol w:w="419"/>
        <w:gridCol w:w="621"/>
        <w:gridCol w:w="443"/>
        <w:gridCol w:w="1370"/>
        <w:gridCol w:w="698"/>
        <w:gridCol w:w="684"/>
        <w:gridCol w:w="622"/>
        <w:gridCol w:w="418"/>
        <w:gridCol w:w="628"/>
        <w:gridCol w:w="418"/>
        <w:gridCol w:w="1376"/>
        <w:gridCol w:w="684"/>
      </w:tblGrid>
      <w:tr>
        <w:trPr>
          <w:trHeight w:val="454" w:hRule="atLeast"/>
        </w:trPr>
        <w:tc>
          <w:tcPr>
            <w:tcW w:w="4817"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最近１か月の売上高【Ａ】</w:t>
            </w:r>
          </w:p>
        </w:tc>
        <w:tc>
          <w:tcPr>
            <w:tcW w:w="4811"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直前３か月の売上高</w:t>
            </w:r>
          </w:p>
        </w:tc>
      </w:tr>
      <w:tr>
        <w:trPr>
          <w:trHeight w:val="454" w:hRule="atLeast"/>
        </w:trPr>
        <w:tc>
          <w:tcPr>
            <w:tcW w:w="628"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0"/>
                <w:color w:val="000000" w:themeColor="text1"/>
                <w:sz w:val="24"/>
              </w:rPr>
              <w:t>令和</w:t>
            </w:r>
          </w:p>
        </w:tc>
        <w:tc>
          <w:tcPr>
            <w:tcW w:w="624"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4"/>
              </w:rPr>
              <w:t>年</w:t>
            </w:r>
          </w:p>
        </w:tc>
        <w:tc>
          <w:tcPr>
            <w:tcW w:w="624" w:type="dxa"/>
            <w:vAlign w:val="center"/>
          </w:tcPr>
          <w:p>
            <w:pPr>
              <w:pStyle w:val="0"/>
              <w:jc w:val="center"/>
              <w:rPr>
                <w:rFonts w:hint="eastAsia" w:ascii="ＭＳ ゴシック" w:hAnsi="ＭＳ ゴシック" w:eastAsia="ＭＳ ゴシック"/>
                <w:sz w:val="24"/>
              </w:rPr>
            </w:pPr>
          </w:p>
        </w:tc>
        <w:tc>
          <w:tcPr>
            <w:tcW w:w="444"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月</w:t>
            </w:r>
          </w:p>
        </w:tc>
        <w:tc>
          <w:tcPr>
            <w:tcW w:w="1376" w:type="dxa"/>
            <w:vAlign w:val="center"/>
          </w:tcPr>
          <w:p>
            <w:pPr>
              <w:pStyle w:val="0"/>
              <w:jc w:val="right"/>
              <w:rPr>
                <w:rFonts w:hint="eastAsia" w:ascii="ＭＳ ゴシック" w:hAnsi="ＭＳ ゴシック" w:eastAsia="ＭＳ ゴシック"/>
                <w:sz w:val="24"/>
              </w:rPr>
            </w:pPr>
          </w:p>
        </w:tc>
        <w:tc>
          <w:tcPr>
            <w:tcW w:w="68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c>
          <w:tcPr>
            <w:tcW w:w="687"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令和</w:t>
            </w:r>
          </w:p>
        </w:tc>
        <w:tc>
          <w:tcPr>
            <w:tcW w:w="624"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4"/>
              </w:rPr>
              <w:t>年</w:t>
            </w:r>
          </w:p>
        </w:tc>
        <w:tc>
          <w:tcPr>
            <w:tcW w:w="624"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月</w:t>
            </w:r>
          </w:p>
        </w:tc>
        <w:tc>
          <w:tcPr>
            <w:tcW w:w="1381" w:type="dxa"/>
            <w:vAlign w:val="center"/>
          </w:tcPr>
          <w:p>
            <w:pPr>
              <w:pStyle w:val="0"/>
              <w:jc w:val="right"/>
              <w:rPr>
                <w:rFonts w:hint="eastAsia" w:ascii="ＭＳ ゴシック" w:hAnsi="ＭＳ ゴシック" w:eastAsia="ＭＳ ゴシック"/>
                <w:sz w:val="24"/>
              </w:rPr>
            </w:pPr>
          </w:p>
        </w:tc>
        <w:tc>
          <w:tcPr>
            <w:tcW w:w="687"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rHeight w:val="454" w:hRule="atLeast"/>
        </w:trPr>
        <w:tc>
          <w:tcPr>
            <w:tcW w:w="4798" w:type="dxa"/>
            <w:gridSpan w:val="7"/>
            <w:vMerge w:val="restart"/>
            <w:tcBorders>
              <w:top w:val="none" w:color="auto" w:sz="0" w:space="0"/>
              <w:left w:val="single" w:color="FFFFFF" w:themeColor="background1" w:sz="8" w:space="0"/>
              <w:bottom w:val="single" w:color="FFFFFF" w:themeColor="background1" w:sz="8"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sz w:val="24"/>
              </w:rPr>
            </w:pPr>
          </w:p>
        </w:tc>
        <w:tc>
          <w:tcPr>
            <w:tcW w:w="687"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令和</w:t>
            </w:r>
          </w:p>
        </w:tc>
        <w:tc>
          <w:tcPr>
            <w:tcW w:w="584"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年</w:t>
            </w:r>
          </w:p>
        </w:tc>
        <w:tc>
          <w:tcPr>
            <w:tcW w:w="630"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月</w:t>
            </w:r>
          </w:p>
        </w:tc>
        <w:tc>
          <w:tcPr>
            <w:tcW w:w="1381" w:type="dxa"/>
            <w:vAlign w:val="center"/>
          </w:tcPr>
          <w:p>
            <w:pPr>
              <w:pStyle w:val="0"/>
              <w:jc w:val="right"/>
              <w:rPr>
                <w:rFonts w:hint="eastAsia" w:ascii="ＭＳ ゴシック" w:hAnsi="ＭＳ ゴシック" w:eastAsia="ＭＳ ゴシック"/>
                <w:sz w:val="24"/>
              </w:rPr>
            </w:pPr>
          </w:p>
        </w:tc>
        <w:tc>
          <w:tcPr>
            <w:tcW w:w="687"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rHeight w:val="454" w:hRule="atLeast"/>
        </w:trPr>
        <w:tc>
          <w:tcPr>
            <w:tcW w:w="4798" w:type="dxa"/>
            <w:gridSpan w:val="7"/>
            <w:vMerge w:val="continue"/>
            <w:tcBorders>
              <w:top w:val="none" w:color="auto" w:sz="0" w:space="0"/>
              <w:left w:val="single" w:color="FFFFFF" w:themeColor="background1" w:sz="8" w:space="0"/>
              <w:bottom w:val="none" w:color="auto" w:sz="0"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sz w:val="24"/>
              </w:rPr>
            </w:pPr>
          </w:p>
        </w:tc>
        <w:tc>
          <w:tcPr>
            <w:tcW w:w="687"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令和</w:t>
            </w:r>
          </w:p>
        </w:tc>
        <w:tc>
          <w:tcPr>
            <w:tcW w:w="584"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年</w:t>
            </w:r>
          </w:p>
        </w:tc>
        <w:tc>
          <w:tcPr>
            <w:tcW w:w="630" w:type="dxa"/>
            <w:vAlign w:val="center"/>
          </w:tcPr>
          <w:p>
            <w:pPr>
              <w:pStyle w:val="0"/>
              <w:jc w:val="center"/>
              <w:rPr>
                <w:rFonts w:hint="eastAsia" w:ascii="ＭＳ ゴシック" w:hAnsi="ＭＳ ゴシック" w:eastAsia="ＭＳ ゴシック"/>
                <w:sz w:val="24"/>
              </w:rPr>
            </w:pPr>
          </w:p>
        </w:tc>
        <w:tc>
          <w:tcPr>
            <w:tcW w:w="4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月</w:t>
            </w:r>
          </w:p>
        </w:tc>
        <w:tc>
          <w:tcPr>
            <w:tcW w:w="1381" w:type="dxa"/>
            <w:vAlign w:val="center"/>
          </w:tcPr>
          <w:p>
            <w:pPr>
              <w:pStyle w:val="0"/>
              <w:jc w:val="right"/>
              <w:rPr>
                <w:rFonts w:hint="eastAsia" w:ascii="ＭＳ ゴシック" w:hAnsi="ＭＳ ゴシック" w:eastAsia="ＭＳ ゴシック"/>
                <w:sz w:val="24"/>
              </w:rPr>
            </w:pPr>
          </w:p>
        </w:tc>
        <w:tc>
          <w:tcPr>
            <w:tcW w:w="687"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rHeight w:val="454" w:hRule="atLeast"/>
        </w:trPr>
        <w:tc>
          <w:tcPr>
            <w:tcW w:w="4798" w:type="dxa"/>
            <w:gridSpan w:val="7"/>
            <w:vMerge w:val="continue"/>
            <w:tcBorders>
              <w:top w:val="none" w:color="auto" w:sz="0" w:space="0"/>
              <w:left w:val="single" w:color="FFFFFF" w:themeColor="background1" w:sz="8" w:space="0"/>
              <w:bottom w:val="none" w:color="auto" w:sz="0"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sz w:val="24"/>
              </w:rPr>
            </w:pPr>
          </w:p>
        </w:tc>
        <w:tc>
          <w:tcPr>
            <w:tcW w:w="2770"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1"/>
                <w:sz w:val="24"/>
              </w:rPr>
              <w:t>合計</w:t>
            </w:r>
          </w:p>
        </w:tc>
        <w:tc>
          <w:tcPr>
            <w:tcW w:w="1381" w:type="dxa"/>
            <w:vAlign w:val="center"/>
          </w:tcPr>
          <w:p>
            <w:pPr>
              <w:pStyle w:val="0"/>
              <w:jc w:val="right"/>
              <w:rPr>
                <w:rFonts w:hint="eastAsia" w:ascii="ＭＳ ゴシック" w:hAnsi="ＭＳ ゴシック" w:eastAsia="ＭＳ ゴシック"/>
                <w:sz w:val="24"/>
              </w:rPr>
            </w:pPr>
          </w:p>
        </w:tc>
        <w:tc>
          <w:tcPr>
            <w:tcW w:w="687"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r>
        <w:trPr>
          <w:trHeight w:val="454" w:hRule="atLeast"/>
        </w:trPr>
        <w:tc>
          <w:tcPr>
            <w:tcW w:w="4798" w:type="dxa"/>
            <w:gridSpan w:val="7"/>
            <w:vMerge w:val="continue"/>
            <w:tcBorders>
              <w:top w:val="none" w:color="auto" w:sz="0" w:space="0"/>
              <w:left w:val="single" w:color="FFFFFF" w:themeColor="background1" w:sz="8" w:space="0"/>
              <w:bottom w:val="none" w:color="auto" w:sz="0"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rPr>
            </w:pPr>
          </w:p>
        </w:tc>
        <w:tc>
          <w:tcPr>
            <w:tcW w:w="4830"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b w:val="1"/>
                <w:sz w:val="24"/>
              </w:rPr>
              <w:t>↓</w:t>
            </w:r>
          </w:p>
        </w:tc>
      </w:tr>
      <w:tr>
        <w:trPr>
          <w:trHeight w:val="454" w:hRule="atLeast"/>
        </w:trPr>
        <w:tc>
          <w:tcPr>
            <w:tcW w:w="4798" w:type="dxa"/>
            <w:gridSpan w:val="7"/>
            <w:vMerge w:val="continue"/>
            <w:tcBorders>
              <w:top w:val="none" w:color="auto" w:sz="0" w:space="0"/>
              <w:left w:val="single" w:color="FFFFFF" w:themeColor="background1" w:sz="8" w:space="0"/>
              <w:bottom w:val="single" w:color="FFFFFF" w:themeColor="background1" w:sz="6"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sz w:val="24"/>
              </w:rPr>
            </w:pPr>
          </w:p>
        </w:tc>
        <w:tc>
          <w:tcPr>
            <w:tcW w:w="4830"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３か月の平均売上高【Ｂ】</w:t>
            </w:r>
          </w:p>
        </w:tc>
      </w:tr>
      <w:tr>
        <w:trPr>
          <w:trHeight w:val="682" w:hRule="atLeast"/>
        </w:trPr>
        <w:tc>
          <w:tcPr>
            <w:tcW w:w="4798" w:type="dxa"/>
            <w:gridSpan w:val="7"/>
            <w:vMerge w:val="continue"/>
            <w:tcBorders>
              <w:top w:val="none" w:color="auto" w:sz="0" w:space="0"/>
              <w:left w:val="single" w:color="FFFFFF" w:themeColor="background1" w:sz="8" w:space="0"/>
              <w:bottom w:val="single" w:color="FFFFFF" w:themeColor="background1" w:sz="8" w:space="0"/>
              <w:right w:val="single" w:color="D1CFCF" w:themeColor="background2" w:themeShade="E6" w:sz="8" w:space="0"/>
              <w:tl2br w:val="none" w:color="auto" w:sz="0" w:space="0"/>
              <w:tr2bl w:val="none" w:color="auto" w:sz="0" w:space="0"/>
            </w:tcBorders>
            <w:shd w:val="clear" w:color="auto" w:fill="auto"/>
            <w:vAlign w:val="center"/>
          </w:tcPr>
          <w:p>
            <w:pPr>
              <w:pStyle w:val="0"/>
              <w:rPr>
                <w:rFonts w:hint="eastAsia"/>
              </w:rPr>
            </w:pPr>
          </w:p>
        </w:tc>
        <w:tc>
          <w:tcPr>
            <w:tcW w:w="2352" w:type="dxa"/>
            <w:gridSpan w:val="4"/>
            <w:tcBorders>
              <w:top w:val="none" w:color="auto" w:sz="0" w:space="0"/>
              <w:left w:val="single" w:color="D1CFCF" w:themeColor="background2" w:themeShade="E6" w:sz="8" w:space="0"/>
              <w:bottom w:val="none" w:color="auto" w:sz="0" w:space="0"/>
              <w:right w:val="single" w:color="DBDBDB" w:themeColor="accent3" w:themeTint="66" w:sz="8" w:space="0"/>
              <w:tl2br w:val="none" w:color="auto" w:sz="0" w:space="0"/>
              <w:tr2bl w:val="single" w:color="DBDBDB" w:themeColor="accent3" w:themeTint="66" w:sz="12" w:space="0"/>
            </w:tcBorders>
            <w:shd w:val="clear" w:color="auto" w:fill="auto"/>
            <w:vAlign w:val="center"/>
          </w:tcPr>
          <w:p>
            <w:pPr>
              <w:pStyle w:val="0"/>
              <w:spacing w:line="280" w:lineRule="exact"/>
              <w:jc w:val="center"/>
              <w:rPr>
                <w:rFonts w:hint="eastAsia" w:ascii="ＭＳ ゴシック" w:hAnsi="ＭＳ ゴシック" w:eastAsia="ＭＳ ゴシック"/>
                <w:sz w:val="24"/>
              </w:rPr>
            </w:pPr>
          </w:p>
        </w:tc>
        <w:tc>
          <w:tcPr>
            <w:tcW w:w="418"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1381" w:type="dxa"/>
            <w:vAlign w:val="center"/>
          </w:tcPr>
          <w:p>
            <w:pPr>
              <w:pStyle w:val="0"/>
              <w:jc w:val="right"/>
              <w:rPr>
                <w:rFonts w:hint="eastAsia" w:ascii="ＭＳ ゴシック" w:hAnsi="ＭＳ ゴシック" w:eastAsia="ＭＳ ゴシック"/>
                <w:sz w:val="24"/>
              </w:rPr>
            </w:pPr>
          </w:p>
        </w:tc>
        <w:tc>
          <w:tcPr>
            <w:tcW w:w="687"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napToGrid w:val="1"/>
        <w:spacing w:line="240" w:lineRule="auto"/>
        <w:contextualSpacing w:val="0"/>
        <w:jc w:val="left"/>
        <w:rPr>
          <w:rFonts w:hint="eastAsia" w:ascii="ＭＳ ゴシック" w:hAnsi="ＭＳ ゴシック" w:eastAsia="ＭＳ ゴシック"/>
          <w:b w:val="1"/>
          <w:sz w:val="22"/>
          <w:u w:val="none" w:color="auto"/>
        </w:rPr>
      </w:pPr>
    </w:p>
    <w:p>
      <w:pPr>
        <w:pStyle w:val="0"/>
        <w:widowControl w:val="1"/>
        <w:snapToGrid w:val="1"/>
        <w:spacing w:line="240" w:lineRule="auto"/>
        <w:contextualSpacing w:val="1"/>
        <w:jc w:val="left"/>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0"/>
          <w:sz w:val="24"/>
          <w:u w:val="none" w:color="auto"/>
        </w:rPr>
        <w:t>①</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2"/>
          <w:u w:val="none" w:color="auto"/>
        </w:rPr>
        <w:t>売上高減少率</w:t>
      </w:r>
    </w:p>
    <w:p>
      <w:pPr>
        <w:pStyle w:val="0"/>
        <w:widowControl w:val="1"/>
        <w:snapToGrid w:val="1"/>
        <w:spacing w:line="240" w:lineRule="auto"/>
        <w:contextualSpacing w:val="1"/>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2"/>
          <w:u w:val="single" w:color="auto"/>
        </w:rPr>
      </w:pPr>
      <w:r>
        <w:rPr>
          <w:rFonts w:hint="eastAsia" w:ascii="ＭＳ ゴシック" w:hAnsi="ＭＳ ゴシック" w:eastAsia="ＭＳ ゴシック"/>
          <w:b w:val="1"/>
          <w:sz w:val="24"/>
          <w:u w:val="single" w:color="auto"/>
        </w:rPr>
        <w:t>（Ｂ－Ａ）×</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rPr>
        <w:t>　＝　</w:t>
      </w:r>
      <w:r>
        <w:rPr>
          <w:rFonts w:hint="eastAsia" w:ascii="ＭＳ ゴシック" w:hAnsi="ＭＳ ゴシック" w:eastAsia="ＭＳ ゴシック"/>
          <w:b w:val="0"/>
          <w:sz w:val="24"/>
          <w:u w:val="single" w:color="auto"/>
        </w:rPr>
        <w:t>　　　　　</w:t>
      </w:r>
      <w:r>
        <w:rPr>
          <w:rFonts w:hint="eastAsia" w:ascii="ＭＳ ゴシック" w:hAnsi="ＭＳ ゴシック" w:eastAsia="ＭＳ ゴシック"/>
          <w:b w:val="1"/>
          <w:sz w:val="24"/>
          <w:u w:val="single" w:color="auto"/>
        </w:rPr>
        <w:t>％</w:t>
      </w:r>
      <w:r>
        <w:rPr>
          <w:rFonts w:hint="eastAsia" w:ascii="ＭＳ ゴシック" w:hAnsi="ＭＳ ゴシック" w:eastAsia="ＭＳ ゴシック"/>
          <w:b w:val="0"/>
          <w:sz w:val="24"/>
        </w:rPr>
        <w:t>　　</w:t>
      </w:r>
      <w:r>
        <w:rPr>
          <w:rFonts w:hint="eastAsia" w:ascii="ＭＳ ゴシック" w:hAnsi="ＭＳ ゴシック" w:eastAsia="ＭＳ ゴシック"/>
          <w:b w:val="1"/>
          <w:sz w:val="24"/>
        </w:rPr>
        <w:t>≧</w:t>
      </w:r>
      <w:r>
        <w:rPr>
          <w:rFonts w:hint="eastAsia" w:ascii="ＭＳ ゴシック" w:hAnsi="ＭＳ ゴシック" w:eastAsia="ＭＳ ゴシック"/>
          <w:b w:val="0"/>
          <w:sz w:val="24"/>
        </w:rPr>
        <w:t>　　</w:t>
      </w:r>
      <w:r>
        <w:rPr>
          <w:rFonts w:hint="eastAsia" w:ascii="ＭＳ ゴシック" w:hAnsi="ＭＳ ゴシック" w:eastAsia="ＭＳ ゴシック"/>
          <w:b w:val="1"/>
          <w:sz w:val="24"/>
        </w:rPr>
        <w:t>5</w:t>
      </w:r>
      <w:r>
        <w:rPr>
          <w:rFonts w:hint="eastAsia" w:ascii="ＭＳ ゴシック" w:hAnsi="ＭＳ ゴシック" w:eastAsia="ＭＳ ゴシック"/>
          <w:b w:val="1"/>
          <w:sz w:val="24"/>
        </w:rPr>
        <w:t>％</w:t>
      </w:r>
    </w:p>
    <w:p>
      <w:pPr>
        <w:pStyle w:val="0"/>
        <w:widowControl w:val="1"/>
        <w:snapToGrid w:val="0"/>
        <w:spacing w:line="240" w:lineRule="auto"/>
        <w:contextualSpacing w:val="1"/>
        <w:jc w:val="left"/>
        <w:rPr>
          <w:rFonts w:hint="eastAsia" w:ascii="ＭＳ ゴシック" w:hAnsi="ＭＳ ゴシック" w:eastAsia="ＭＳ ゴシック"/>
          <w:b w:val="1"/>
          <w:sz w:val="22"/>
          <w:u w:val="none" w:color="auto"/>
        </w:rPr>
      </w:pPr>
      <w:r>
        <w:rPr>
          <w:rFonts w:hint="eastAsia" w:ascii="ＭＳ ゴシック" w:hAnsi="ＭＳ ゴシック" w:eastAsia="ＭＳ ゴシック"/>
          <w:b w:val="1"/>
          <w:sz w:val="22"/>
          <w:u w:val="none" w:color="auto"/>
        </w:rPr>
        <w:t>　　　　　　　　　　　　　Ｂ</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2（ビジネス2-4）"/>
    <w:basedOn w:val="11"/>
    <w:next w:val="20"/>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973</TotalTime>
  <Pages>3</Pages>
  <Words>6</Words>
  <Characters>1478</Characters>
  <Application>JUST Note</Application>
  <Lines>464</Lines>
  <Paragraphs>108</Paragraphs>
  <CharactersWithSpaces>1684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2025-12-19T01:49:47Z</cp:lastPrinted>
  <dcterms:created xsi:type="dcterms:W3CDTF">2025-12-18T00:30:00Z</dcterms:created>
  <dcterms:modified xsi:type="dcterms:W3CDTF">2026-03-09T05:56:12Z</dcterms:modified>
  <cp:revision>64</cp:revision>
</cp:coreProperties>
</file>