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exact"/>
        <w:jc w:val="center"/>
        <w:rPr>
          <w:rFonts w:hint="eastAsia"/>
          <w:sz w:val="22"/>
        </w:rPr>
      </w:pPr>
      <w:bookmarkStart w:id="0" w:name="_GoBack"/>
      <w:bookmarkEnd w:id="0"/>
      <w:r>
        <w:rPr>
          <w:rFonts w:hint="eastAsia" w:ascii="ＭＳ ゴシック" w:hAnsi="ＭＳ ゴシック" w:eastAsia="ＭＳ ゴシック"/>
          <w:b w:val="1"/>
          <w:sz w:val="32"/>
        </w:rPr>
        <w:t>セーフティネット保証５号認定の申請について（イ－１）</w:t>
      </w:r>
    </w:p>
    <w:p>
      <w:pPr>
        <w:pStyle w:val="0"/>
        <w:spacing w:line="440" w:lineRule="exact"/>
        <w:jc w:val="center"/>
        <w:rPr>
          <w:rFonts w:hint="eastAsia"/>
          <w:sz w:val="22"/>
        </w:rPr>
      </w:pPr>
    </w:p>
    <w:p>
      <w:pPr>
        <w:pStyle w:val="0"/>
        <w:spacing w:line="240" w:lineRule="auto"/>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【本案内の概要】</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w:t>
      </w:r>
      <w:r>
        <w:rPr>
          <w:rFonts w:hint="eastAsia" w:ascii="ＭＳ ゴシック" w:hAnsi="ＭＳ ゴシック" w:eastAsia="ＭＳ ゴシック"/>
          <w:b w:val="1"/>
          <w:sz w:val="22"/>
        </w:rPr>
        <w:t>　</w:t>
      </w:r>
      <w:r>
        <w:rPr>
          <w:rFonts w:hint="eastAsia" w:ascii="ＭＳ ゴシック" w:hAnsi="ＭＳ ゴシック" w:eastAsia="ＭＳ ゴシック"/>
          <w:b w:val="0"/>
          <w:sz w:val="22"/>
        </w:rPr>
        <w:t>本案内は、</w:t>
      </w:r>
      <w:r>
        <w:rPr>
          <w:rFonts w:hint="eastAsia" w:ascii="ＭＳ ゴシック" w:hAnsi="ＭＳ ゴシック" w:eastAsia="ＭＳ ゴシック"/>
          <w:b w:val="1"/>
          <w:sz w:val="22"/>
        </w:rPr>
        <w:t>セーフティネット保証５号</w:t>
      </w:r>
      <w:r>
        <w:rPr>
          <w:rFonts w:hint="eastAsia" w:ascii="ＭＳ ゴシック" w:hAnsi="ＭＳ ゴシック" w:eastAsia="ＭＳ ゴシック"/>
          <w:b w:val="0"/>
          <w:sz w:val="22"/>
        </w:rPr>
        <w:t>（中小企業信用保険法第２条第５項第５号）</w:t>
      </w:r>
      <w:r>
        <w:rPr>
          <w:rFonts w:hint="eastAsia" w:ascii="ＭＳ ゴシック" w:hAnsi="ＭＳ ゴシック" w:eastAsia="ＭＳ ゴシック"/>
          <w:b w:val="1"/>
          <w:sz w:val="22"/>
        </w:rPr>
        <w:t>売上高要件</w:t>
      </w:r>
      <w:r>
        <w:rPr>
          <w:rFonts w:hint="eastAsia" w:ascii="ＭＳ ゴシック" w:hAnsi="ＭＳ ゴシック" w:eastAsia="ＭＳ ゴシック"/>
          <w:b w:val="0"/>
          <w:sz w:val="22"/>
        </w:rPr>
        <w:t>の認定申請に係るものです。</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　</w:t>
      </w:r>
      <w:r>
        <w:rPr>
          <w:rFonts w:hint="eastAsia" w:ascii="ＭＳ ゴシック" w:hAnsi="ＭＳ ゴシック" w:eastAsia="ＭＳ ゴシック"/>
          <w:b w:val="0"/>
          <w:sz w:val="22"/>
          <w:u w:val="single" w:color="auto"/>
        </w:rPr>
        <w:t>指定業種に属する事業一つを営み、又は営む複数の事業全てが指定業種に属している場合</w:t>
      </w:r>
      <w:r>
        <w:rPr>
          <w:rFonts w:hint="eastAsia" w:ascii="ＭＳ ゴシック" w:hAnsi="ＭＳ ゴシック" w:eastAsia="ＭＳ ゴシック"/>
          <w:b w:val="0"/>
          <w:sz w:val="22"/>
        </w:rPr>
        <w:t>に使用する様式です。</w:t>
      </w:r>
    </w:p>
    <w:p>
      <w:pPr>
        <w:pStyle w:val="0"/>
        <w:spacing w:line="360" w:lineRule="exact"/>
        <w:ind w:left="440" w:hanging="440" w:hangingChars="200"/>
        <w:jc w:val="left"/>
        <w:rPr>
          <w:rFonts w:hint="eastAsia" w:ascii="ＭＳ ゴシック" w:hAnsi="ＭＳ ゴシック" w:eastAsia="ＭＳ ゴシック"/>
          <w:b w:val="0"/>
          <w:sz w:val="22"/>
        </w:rPr>
      </w:pPr>
    </w:p>
    <w:p>
      <w:pPr>
        <w:pStyle w:val="0"/>
        <w:spacing w:line="240" w:lineRule="auto"/>
        <w:ind w:left="440" w:hanging="440" w:hangingChars="200"/>
        <w:jc w:val="left"/>
        <w:rPr>
          <w:rFonts w:hint="eastAsia" w:ascii="ＭＳ ゴシック" w:hAnsi="ＭＳ ゴシック" w:eastAsia="ＭＳ ゴシック"/>
          <w:b w:val="1"/>
          <w:sz w:val="21"/>
        </w:rPr>
      </w:pPr>
      <w:r>
        <w:rPr>
          <w:rFonts w:hint="eastAsia" w:ascii="ＭＳ ゴシック" w:hAnsi="ＭＳ ゴシック" w:eastAsia="ＭＳ ゴシック"/>
          <w:b w:val="1"/>
          <w:sz w:val="22"/>
        </w:rPr>
        <w:t>【認定の要件】</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指定事業の売上高等が認定基準を満たしていること。</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申請者の本店所在地（個人事業主の場合は主たる事務所）が酒々井町内にあり、１年以上継続して事業を営んでいること。</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最近３か月の全体売上高等が、前年同期の売上高等と比較して</w:t>
      </w:r>
      <w:r>
        <w:rPr>
          <w:rFonts w:hint="eastAsia" w:ascii="ＭＳ ゴシック" w:hAnsi="ＭＳ ゴシック" w:eastAsia="ＭＳ ゴシック"/>
          <w:b w:val="1"/>
          <w:sz w:val="22"/>
        </w:rPr>
        <w:t>５％以上減少</w:t>
      </w:r>
      <w:r>
        <w:rPr>
          <w:rFonts w:hint="eastAsia" w:ascii="ＭＳ ゴシック" w:hAnsi="ＭＳ ゴシック" w:eastAsia="ＭＳ ゴシック"/>
          <w:b w:val="0"/>
          <w:sz w:val="22"/>
        </w:rPr>
        <w:t>していること。</w:t>
      </w:r>
    </w:p>
    <w:p>
      <w:pPr>
        <w:pStyle w:val="0"/>
        <w:spacing w:line="240" w:lineRule="auto"/>
        <w:ind w:left="440" w:hanging="440" w:hangingChars="200"/>
        <w:jc w:val="right"/>
        <w:rPr>
          <w:rFonts w:hint="eastAsia" w:ascii="ＭＳ ゴシック" w:hAnsi="ＭＳ ゴシック" w:eastAsia="ＭＳ ゴシック"/>
          <w:b w:val="0"/>
          <w:sz w:val="21"/>
        </w:rPr>
      </w:pPr>
      <w:r>
        <w:rPr>
          <w:rFonts w:hint="eastAsia" w:ascii="ＭＳ ゴシック" w:hAnsi="ＭＳ ゴシック" w:eastAsia="ＭＳ ゴシック"/>
          <w:b w:val="0"/>
          <w:sz w:val="21"/>
        </w:rPr>
        <w:t>※「全体」とは、中小企業者全体を指す。</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【売上高の確認・必要書類】</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　売上高確認のため、本申請書と共に下記必要書類をご提出ください。</w:t>
      </w:r>
    </w:p>
    <w:p>
      <w:pPr>
        <w:pStyle w:val="0"/>
        <w:spacing w:line="240" w:lineRule="auto"/>
        <w:ind w:left="440" w:hanging="440" w:hangingChars="200"/>
        <w:jc w:val="left"/>
        <w:rPr>
          <w:rFonts w:hint="eastAsia" w:ascii="ＭＳ ゴシック" w:hAnsi="ＭＳ ゴシック" w:eastAsia="ＭＳ ゴシック"/>
          <w:b w:val="0"/>
          <w:sz w:val="22"/>
        </w:rPr>
      </w:pPr>
    </w:p>
    <w:p>
      <w:pPr>
        <w:pStyle w:val="0"/>
        <w:spacing w:line="240" w:lineRule="auto"/>
        <w:ind w:left="440" w:hanging="440" w:hangingChars="200"/>
        <w:jc w:val="right"/>
        <w:rPr>
          <w:rFonts w:hint="eastAsia" w:ascii="ＭＳ ゴシック" w:hAnsi="ＭＳ ゴシック" w:eastAsia="ＭＳ ゴシック"/>
          <w:b w:val="0"/>
          <w:sz w:val="22"/>
        </w:rPr>
      </w:pPr>
      <w:r>
        <w:rPr>
          <w:rFonts w:hint="eastAsia" w:ascii="ＭＳ ゴシック" w:hAnsi="ＭＳ ゴシック" w:eastAsia="ＭＳ ゴシック"/>
          <w:b w:val="0"/>
          <w:sz w:val="22"/>
        </w:rPr>
        <w:t>○：必須、△：該当者のみ、各１通</w:t>
      </w:r>
    </w:p>
    <w:tbl>
      <w:tblPr>
        <w:tblStyle w:val="17"/>
        <w:tblW w:w="0" w:type="auto"/>
        <w:tblInd w:w="0" w:type="dxa"/>
        <w:tblLayout w:type="fixed"/>
        <w:tblLook w:firstRow="1" w:lastRow="0" w:firstColumn="1" w:lastColumn="0" w:noHBand="0" w:noVBand="1" w:val="04A0"/>
      </w:tblPr>
      <w:tblGrid>
        <w:gridCol w:w="625"/>
        <w:gridCol w:w="840"/>
        <w:gridCol w:w="840"/>
        <w:gridCol w:w="7331"/>
      </w:tblGrid>
      <w:tr>
        <w:trPr/>
        <w:tc>
          <w:tcPr>
            <w:tcW w:w="625" w:type="dxa"/>
            <w:vAlign w:val="top"/>
          </w:tcPr>
          <w:p>
            <w:pPr>
              <w:pStyle w:val="0"/>
              <w:jc w:val="center"/>
              <w:rPr>
                <w:rFonts w:hint="eastAsia"/>
              </w:rPr>
            </w:pPr>
            <w:r>
              <w:rPr>
                <w:rFonts w:hint="eastAsia"/>
              </w:rPr>
              <w:t>№</w:t>
            </w:r>
          </w:p>
        </w:tc>
        <w:tc>
          <w:tcPr>
            <w:tcW w:w="840" w:type="dxa"/>
            <w:vAlign w:val="top"/>
          </w:tcPr>
          <w:p>
            <w:pPr>
              <w:pStyle w:val="0"/>
              <w:jc w:val="center"/>
              <w:rPr>
                <w:rFonts w:hint="eastAsia"/>
              </w:rPr>
            </w:pPr>
            <w:r>
              <w:rPr>
                <w:rFonts w:hint="eastAsia"/>
              </w:rPr>
              <w:t>法人</w:t>
            </w:r>
          </w:p>
        </w:tc>
        <w:tc>
          <w:tcPr>
            <w:tcW w:w="840" w:type="dxa"/>
            <w:vAlign w:val="top"/>
          </w:tcPr>
          <w:p>
            <w:pPr>
              <w:pStyle w:val="0"/>
              <w:jc w:val="center"/>
              <w:rPr>
                <w:rFonts w:hint="eastAsia"/>
              </w:rPr>
            </w:pPr>
            <w:r>
              <w:rPr>
                <w:rFonts w:hint="eastAsia"/>
              </w:rPr>
              <w:t>個人</w:t>
            </w:r>
          </w:p>
        </w:tc>
        <w:tc>
          <w:tcPr>
            <w:tcW w:w="7331" w:type="dxa"/>
            <w:vAlign w:val="top"/>
          </w:tcPr>
          <w:p>
            <w:pPr>
              <w:pStyle w:val="0"/>
              <w:rPr>
                <w:rFonts w:hint="eastAsia"/>
              </w:rPr>
            </w:pPr>
          </w:p>
        </w:tc>
      </w:tr>
      <w:tr>
        <w:trPr/>
        <w:tc>
          <w:tcPr>
            <w:tcW w:w="625" w:type="dxa"/>
            <w:vAlign w:val="center"/>
          </w:tcPr>
          <w:p>
            <w:pPr>
              <w:pStyle w:val="0"/>
              <w:jc w:val="center"/>
              <w:rPr>
                <w:rFonts w:hint="eastAsia"/>
              </w:rPr>
            </w:pPr>
            <w:r>
              <w:rPr>
                <w:rFonts w:hint="eastAsia"/>
              </w:rPr>
              <w:t>１</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認定申請書</w:t>
            </w:r>
          </w:p>
        </w:tc>
      </w:tr>
      <w:tr>
        <w:trPr/>
        <w:tc>
          <w:tcPr>
            <w:tcW w:w="625" w:type="dxa"/>
            <w:vAlign w:val="center"/>
          </w:tcPr>
          <w:p>
            <w:pPr>
              <w:pStyle w:val="0"/>
              <w:jc w:val="center"/>
              <w:rPr>
                <w:rFonts w:hint="eastAsia"/>
              </w:rPr>
            </w:pPr>
            <w:r>
              <w:rPr>
                <w:rFonts w:hint="eastAsia"/>
              </w:rPr>
              <w:t>２</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認定申請書の確認シート</w:t>
            </w:r>
          </w:p>
        </w:tc>
      </w:tr>
      <w:tr>
        <w:trPr/>
        <w:tc>
          <w:tcPr>
            <w:tcW w:w="625" w:type="dxa"/>
            <w:vAlign w:val="center"/>
          </w:tcPr>
          <w:p>
            <w:pPr>
              <w:pStyle w:val="0"/>
              <w:jc w:val="center"/>
              <w:rPr>
                <w:rFonts w:hint="eastAsia"/>
              </w:rPr>
            </w:pPr>
            <w:r>
              <w:rPr>
                <w:rFonts w:hint="eastAsia"/>
              </w:rPr>
              <w:t>３</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p>
        </w:tc>
        <w:tc>
          <w:tcPr>
            <w:tcW w:w="7331" w:type="dxa"/>
            <w:vAlign w:val="top"/>
          </w:tcPr>
          <w:p>
            <w:pPr>
              <w:pStyle w:val="0"/>
              <w:rPr>
                <w:rFonts w:hint="eastAsia"/>
              </w:rPr>
            </w:pPr>
            <w:r>
              <w:rPr>
                <w:rFonts w:hint="eastAsia"/>
              </w:rPr>
              <w:t>履歴事項全部証明書の写し（申請日から３か月以内に発行されたもの）</w:t>
            </w:r>
          </w:p>
        </w:tc>
      </w:tr>
      <w:tr>
        <w:trPr/>
        <w:tc>
          <w:tcPr>
            <w:tcW w:w="625" w:type="dxa"/>
            <w:vAlign w:val="center"/>
          </w:tcPr>
          <w:p>
            <w:pPr>
              <w:pStyle w:val="0"/>
              <w:jc w:val="center"/>
              <w:rPr>
                <w:rFonts w:hint="eastAsia"/>
              </w:rPr>
            </w:pPr>
            <w:r>
              <w:rPr>
                <w:rFonts w:hint="eastAsia"/>
              </w:rPr>
              <w:t>４</w:t>
            </w:r>
          </w:p>
        </w:tc>
        <w:tc>
          <w:tcPr>
            <w:tcW w:w="840" w:type="dxa"/>
            <w:vAlign w:val="top"/>
          </w:tcPr>
          <w:p>
            <w:pPr>
              <w:pStyle w:val="0"/>
              <w:jc w:val="center"/>
              <w:rPr>
                <w:rFonts w:hint="eastAsia"/>
                <w:b w:val="0"/>
              </w:rPr>
            </w:pP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確定申告書の写し（最新のもの１期分）</w:t>
            </w:r>
          </w:p>
        </w:tc>
      </w:tr>
      <w:tr>
        <w:trPr/>
        <w:tc>
          <w:tcPr>
            <w:tcW w:w="625" w:type="dxa"/>
            <w:vAlign w:val="center"/>
          </w:tcPr>
          <w:p>
            <w:pPr>
              <w:pStyle w:val="0"/>
              <w:jc w:val="center"/>
              <w:rPr>
                <w:rFonts w:hint="eastAsia"/>
              </w:rPr>
            </w:pPr>
            <w:r>
              <w:rPr>
                <w:rFonts w:hint="eastAsia"/>
              </w:rPr>
              <w:t>５</w:t>
            </w:r>
          </w:p>
        </w:tc>
        <w:tc>
          <w:tcPr>
            <w:tcW w:w="840" w:type="dxa"/>
            <w:vAlign w:val="center"/>
          </w:tcPr>
          <w:p>
            <w:pPr>
              <w:pStyle w:val="0"/>
              <w:jc w:val="center"/>
              <w:rPr>
                <w:rFonts w:hint="eastAsia"/>
                <w:b w:val="0"/>
              </w:rPr>
            </w:pPr>
            <w:r>
              <w:rPr>
                <w:rFonts w:hint="eastAsia"/>
                <w:b w:val="0"/>
              </w:rPr>
              <w:t>○</w:t>
            </w:r>
          </w:p>
        </w:tc>
        <w:tc>
          <w:tcPr>
            <w:tcW w:w="840" w:type="dxa"/>
            <w:vAlign w:val="center"/>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月ごとの売上高が分かる書類（例：月次決算書、損益計算表、売上台帳）</w:t>
            </w:r>
          </w:p>
          <w:p>
            <w:pPr>
              <w:pStyle w:val="0"/>
              <w:rPr>
                <w:rFonts w:hint="eastAsia"/>
              </w:rPr>
            </w:pPr>
            <w:r>
              <w:rPr>
                <w:rFonts w:hint="eastAsia"/>
              </w:rPr>
              <w:t>※指定業種に属する事業を複数営む場合は、事業ごとに書類が必要です。</w:t>
            </w:r>
          </w:p>
        </w:tc>
      </w:tr>
      <w:tr>
        <w:trPr/>
        <w:tc>
          <w:tcPr>
            <w:tcW w:w="625" w:type="dxa"/>
            <w:vAlign w:val="center"/>
          </w:tcPr>
          <w:p>
            <w:pPr>
              <w:pStyle w:val="0"/>
              <w:jc w:val="center"/>
              <w:rPr>
                <w:rFonts w:hint="eastAsia"/>
              </w:rPr>
            </w:pPr>
            <w:r>
              <w:rPr>
                <w:rFonts w:hint="eastAsia"/>
              </w:rPr>
              <w:t>６</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営業許可証（許認可が必要な事業を営む場合）</w:t>
            </w:r>
          </w:p>
        </w:tc>
      </w:tr>
      <w:tr>
        <w:trPr/>
        <w:tc>
          <w:tcPr>
            <w:tcW w:w="625" w:type="dxa"/>
            <w:vAlign w:val="center"/>
          </w:tcPr>
          <w:p>
            <w:pPr>
              <w:pStyle w:val="0"/>
              <w:jc w:val="center"/>
              <w:rPr>
                <w:rFonts w:hint="eastAsia"/>
              </w:rPr>
            </w:pPr>
            <w:r>
              <w:rPr>
                <w:rFonts w:hint="eastAsia"/>
              </w:rPr>
              <w:t>７</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委任状</w:t>
            </w:r>
          </w:p>
        </w:tc>
      </w:tr>
      <w:tr>
        <w:trPr/>
        <w:tc>
          <w:tcPr>
            <w:tcW w:w="625" w:type="dxa"/>
            <w:vAlign w:val="center"/>
          </w:tcPr>
          <w:p>
            <w:pPr>
              <w:pStyle w:val="0"/>
              <w:jc w:val="center"/>
              <w:rPr>
                <w:rFonts w:hint="eastAsia"/>
              </w:rPr>
            </w:pPr>
            <w:r>
              <w:rPr>
                <w:rFonts w:hint="eastAsia"/>
              </w:rPr>
              <w:t>８</w:t>
            </w:r>
          </w:p>
        </w:tc>
        <w:tc>
          <w:tcPr>
            <w:tcW w:w="840" w:type="dxa"/>
            <w:vAlign w:val="center"/>
          </w:tcPr>
          <w:p>
            <w:pPr>
              <w:pStyle w:val="0"/>
              <w:jc w:val="center"/>
              <w:rPr>
                <w:rFonts w:hint="eastAsia"/>
                <w:b w:val="0"/>
              </w:rPr>
            </w:pPr>
            <w:r>
              <w:rPr>
                <w:rFonts w:hint="eastAsia"/>
                <w:b w:val="0"/>
              </w:rPr>
              <w:t>△</w:t>
            </w:r>
          </w:p>
        </w:tc>
        <w:tc>
          <w:tcPr>
            <w:tcW w:w="840" w:type="dxa"/>
            <w:vAlign w:val="center"/>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事業実態が酒々井町内にあることが確認できる書類（上記書類にて確認ができない場合）</w:t>
            </w:r>
          </w:p>
        </w:tc>
      </w:tr>
    </w:tbl>
    <w:p>
      <w:pPr>
        <w:pStyle w:val="0"/>
        <w:snapToGrid w:val="0"/>
        <w:spacing w:line="360" w:lineRule="exact"/>
        <w:ind w:left="0" w:leftChars="0" w:hanging="420" w:hangingChars="200"/>
        <w:contextualSpacing w:val="1"/>
        <w:jc w:val="left"/>
        <w:rPr>
          <w:rFonts w:hint="eastAsia" w:ascii="ＭＳ ゴシック" w:hAnsi="ＭＳ ゴシック" w:eastAsia="ＭＳ ゴシック"/>
          <w:b w:val="0"/>
          <w:sz w:val="21"/>
        </w:rPr>
      </w:pP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1"/>
        </w:rPr>
        <w:t>【留意事項】</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認定申請書には実印を押してください。</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認定書の有効期間は発行日より３０日間です。有効期間内に金融機関又は信用保証機関に対して、経営安定保証関連の申込みを行うことが必要です。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申請にあたっては、営む事業が全て指定業種に属する事が疎明できる書類等（例：取り扱う製品やサービス等をまとめた書類・許認可証）や、原油等の仕入価格、売上原価及び売上高が分かる書類等（例：試算表・売上台帳・仕入帳）の提出が必要で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金額は原則として円単位でご記入ください。疎明資料が千円単位で作成されている場合に限り、同様に表記することができます。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1"/>
        </w:rPr>
        <w:t>・　％は小数点第２位を切捨て、小数点第１位まで記入してください。</w:t>
      </w:r>
    </w:p>
    <w:p>
      <w:pPr>
        <w:pStyle w:val="0"/>
        <w:snapToGrid w:val="0"/>
        <w:spacing w:line="240" w:lineRule="auto"/>
        <w:ind w:left="0" w:leftChars="0" w:hanging="440" w:hangingChars="200"/>
        <w:contextualSpacing w:val="1"/>
        <w:jc w:val="left"/>
        <w:rPr>
          <w:rFonts w:hint="eastAsia" w:ascii="ＭＳ ゴシック" w:hAnsi="ＭＳ ゴシック" w:eastAsia="ＭＳ ゴシック"/>
          <w:b w:val="0"/>
          <w:sz w:val="22"/>
        </w:rPr>
      </w:pPr>
    </w:p>
    <w:p>
      <w:pPr>
        <w:pStyle w:val="0"/>
        <w:spacing w:line="240" w:lineRule="auto"/>
        <w:ind w:left="0" w:leftChars="0" w:hanging="436"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1"/>
          <w:spacing w:val="0"/>
          <w:w w:val="99"/>
          <w:sz w:val="22"/>
          <w:fitText w:val="1100" w:id="1"/>
        </w:rPr>
        <w:t>認定申請</w:t>
      </w:r>
      <w:r>
        <w:rPr>
          <w:rFonts w:hint="eastAsia" w:ascii="ＭＳ ゴシック" w:hAnsi="ＭＳ ゴシック" w:eastAsia="ＭＳ ゴシック"/>
          <w:b w:val="1"/>
          <w:spacing w:val="2"/>
          <w:w w:val="99"/>
          <w:sz w:val="22"/>
          <w:fitText w:val="1100" w:id="1"/>
        </w:rPr>
        <w:t>先</w:t>
      </w:r>
      <w:r>
        <w:rPr>
          <w:rFonts w:hint="eastAsia" w:ascii="ＭＳ ゴシック" w:hAnsi="ＭＳ ゴシック" w:eastAsia="ＭＳ ゴシック"/>
          <w:b w:val="1"/>
          <w:sz w:val="22"/>
        </w:rPr>
        <w:t>：酒々井町経済環境課　商工振興班</w:t>
      </w:r>
    </w:p>
    <w:p>
      <w:pPr>
        <w:pStyle w:val="0"/>
        <w:spacing w:line="240" w:lineRule="auto"/>
        <w:ind w:left="0" w:leftChars="0" w:hanging="1756"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1"/>
          <w:spacing w:val="329"/>
          <w:sz w:val="22"/>
          <w:fitText w:val="1100" w:id="2"/>
        </w:rPr>
        <w:t>電</w:t>
      </w:r>
      <w:r>
        <w:rPr>
          <w:rFonts w:hint="eastAsia" w:ascii="ＭＳ ゴシック" w:hAnsi="ＭＳ ゴシック" w:eastAsia="ＭＳ ゴシック"/>
          <w:b w:val="1"/>
          <w:spacing w:val="0"/>
          <w:sz w:val="22"/>
          <w:fitText w:val="1100" w:id="2"/>
        </w:rPr>
        <w:t>話</w:t>
      </w:r>
      <w:r>
        <w:rPr>
          <w:rFonts w:hint="eastAsia"/>
          <w:b w:val="1"/>
        </w:rPr>
        <w:t>：</w:t>
      </w:r>
      <w:r>
        <w:rPr>
          <w:rFonts w:hint="eastAsia" w:ascii="ＭＳ ゴシック" w:hAnsi="ＭＳ ゴシック" w:eastAsia="ＭＳ ゴシック"/>
          <w:b w:val="1"/>
          <w:sz w:val="22"/>
        </w:rPr>
        <w:t>０４３－３８２－２３３９（</w:t>
      </w:r>
      <w:r>
        <w:rPr>
          <w:rFonts w:hint="eastAsia" w:ascii="ＭＳ ゴシック" w:hAnsi="ＭＳ ゴシック" w:eastAsia="ＭＳ ゴシック"/>
          <w:b w:val="1"/>
          <w:sz w:val="22"/>
        </w:rPr>
        <w:t xml:space="preserve"> 8:30 </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 xml:space="preserve"> 17:00</w:t>
      </w:r>
      <w:r>
        <w:rPr>
          <w:rFonts w:hint="eastAsia" w:ascii="ＭＳ ゴシック" w:hAnsi="ＭＳ ゴシック" w:eastAsia="ＭＳ ゴシック"/>
          <w:b w:val="1"/>
          <w:sz w:val="22"/>
        </w:rPr>
        <w:t>　祝休日除く</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w:t>
      </w:r>
    </w:p>
    <w:p>
      <w:pPr>
        <w:pStyle w:val="0"/>
        <w:spacing w:line="240" w:lineRule="auto"/>
        <w:ind w:left="0" w:leftChars="0" w:hanging="1756" w:hangingChars="200"/>
        <w:jc w:val="left"/>
        <w:rPr>
          <w:rFonts w:hint="eastAsia" w:ascii="ＭＳ ゴシック" w:hAnsi="ＭＳ ゴシック" w:eastAsia="ＭＳ ゴシック"/>
          <w:b w:val="0"/>
          <w:sz w:val="22"/>
        </w:rPr>
      </w:pPr>
    </w:p>
    <w:tbl>
      <w:tblPr>
        <w:tblStyle w:val="17"/>
        <w:tblW w:w="0" w:type="auto"/>
        <w:tblInd w:w="0" w:type="dxa"/>
        <w:tblLayout w:type="fixed"/>
        <w:tblLook w:firstRow="1" w:lastRow="0" w:firstColumn="1" w:lastColumn="0" w:noHBand="0" w:noVBand="1" w:val="04A0"/>
      </w:tblPr>
      <w:tblGrid>
        <w:gridCol w:w="3212"/>
        <w:gridCol w:w="3212"/>
        <w:gridCol w:w="3212"/>
      </w:tblGrid>
      <w:tr>
        <w:trPr/>
        <w:tc>
          <w:tcPr>
            <w:tcW w:w="96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認定権者記入欄</w:t>
            </w:r>
          </w:p>
        </w:tc>
      </w:tr>
      <w:tr>
        <w:trPr/>
        <w:tc>
          <w:tcPr>
            <w:tcW w:w="321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32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r>
      <w:tr>
        <w:trPr/>
        <w:tc>
          <w:tcPr>
            <w:tcW w:w="3212"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c>
          <w:tcPr>
            <w:tcW w:w="3212" w:type="dxa"/>
            <w:vAlign w:val="top"/>
          </w:tcPr>
          <w:p>
            <w:pPr>
              <w:pStyle w:val="0"/>
              <w:rPr>
                <w:rFonts w:hint="eastAsia"/>
              </w:rPr>
            </w:pPr>
          </w:p>
        </w:tc>
      </w:tr>
    </w:tbl>
    <w:p>
      <w:pPr>
        <w:pStyle w:val="0"/>
        <w:spacing w:line="360" w:lineRule="exact"/>
        <w:ind w:left="1756" w:hanging="1756"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1"/>
          <w:sz w:val="22"/>
        </w:rPr>
        <w:t>様式第５号イ－１</w:t>
      </w:r>
    </w:p>
    <w:tbl>
      <w:tblPr>
        <w:tblStyle w:val="17"/>
        <w:tblW w:w="0" w:type="auto"/>
        <w:tblInd w:w="0" w:type="dxa"/>
        <w:tblLayout w:type="fixed"/>
        <w:tblLook w:firstRow="1" w:lastRow="0" w:firstColumn="1" w:lastColumn="0" w:noHBand="0" w:noVBand="1" w:val="04A0"/>
      </w:tblPr>
      <w:tblGrid>
        <w:gridCol w:w="3212"/>
        <w:gridCol w:w="3212"/>
        <w:gridCol w:w="3214"/>
      </w:tblGrid>
      <w:tr>
        <w:trPr>
          <w:trHeight w:val="5160" w:hRule="atLeast"/>
        </w:trPr>
        <w:tc>
          <w:tcPr>
            <w:tcW w:w="9638" w:type="dxa"/>
            <w:gridSpan w:val="3"/>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r>
              <w:rPr>
                <w:rFonts w:hint="eastAsia" w:ascii="ＭＳ ゴシック" w:hAnsi="ＭＳ ゴシック" w:eastAsia="ＭＳ ゴシック"/>
              </w:rPr>
              <w:t>中小企業信用保険法第２条第５項第５号の規定による認定申請書（イ－１）</w:t>
            </w:r>
          </w:p>
          <w:p>
            <w:pPr>
              <w:pStyle w:val="0"/>
              <w:jc w:val="center"/>
              <w:rPr>
                <w:rFonts w:hint="eastAsia" w:ascii="ＭＳ ゴシック" w:hAnsi="ＭＳ ゴシック" w:eastAsia="ＭＳ ゴシック"/>
              </w:rPr>
            </w:pPr>
          </w:p>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rPr>
              <w:t>令和　　　年　　　月　　　日　　</w:t>
            </w:r>
          </w:p>
          <w:p>
            <w:pPr>
              <w:pStyle w:val="0"/>
              <w:wordWrap w:val="0"/>
              <w:jc w:val="left"/>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spacing w:val="17"/>
                <w:fitText w:val="1680" w:id="3"/>
              </w:rPr>
              <w:t>酒々井町長　</w:t>
            </w:r>
            <w:r>
              <w:rPr>
                <w:rFonts w:hint="eastAsia" w:ascii="ＭＳ ゴシック" w:hAnsi="ＭＳ ゴシック" w:eastAsia="ＭＳ ゴシック"/>
                <w:spacing w:val="3"/>
                <w:fitText w:val="1680" w:id="3"/>
              </w:rPr>
              <w:t>様</w:t>
            </w:r>
          </w:p>
          <w:p>
            <w:pPr>
              <w:pStyle w:val="0"/>
              <w:wordWrap w:val="0"/>
              <w:jc w:val="left"/>
              <w:rPr>
                <w:rFonts w:hint="eastAsia" w:ascii="ＭＳ ゴシック" w:hAnsi="ＭＳ ゴシック" w:eastAsia="ＭＳ ゴシック"/>
              </w:rPr>
            </w:pPr>
          </w:p>
          <w:p>
            <w:pPr>
              <w:pStyle w:val="0"/>
              <w:wordWrap w:val="0"/>
              <w:jc w:val="right"/>
              <w:rPr>
                <w:rFonts w:hint="eastAsia" w:ascii="ＭＳ ゴシック" w:hAnsi="ＭＳ ゴシック" w:eastAsia="ＭＳ ゴシック"/>
                <w:sz w:val="21"/>
              </w:rPr>
            </w:pPr>
            <w:r>
              <w:rPr>
                <w:rFonts w:hint="eastAsia" w:ascii="ＭＳ ゴシック" w:hAnsi="ＭＳ ゴシック" w:eastAsia="ＭＳ ゴシック"/>
                <w:sz w:val="21"/>
              </w:rPr>
              <w:t>申請者　</w:t>
            </w:r>
            <w:r>
              <w:rPr>
                <w:rFonts w:hint="eastAsia" w:ascii="ＭＳ ゴシック" w:hAnsi="ＭＳ ゴシック" w:eastAsia="ＭＳ ゴシック"/>
                <w:spacing w:val="210"/>
                <w:sz w:val="21"/>
                <w:fitText w:val="840" w:id="4"/>
              </w:rPr>
              <w:t>住</w:t>
            </w:r>
            <w:r>
              <w:rPr>
                <w:rFonts w:hint="eastAsia" w:ascii="ＭＳ ゴシック" w:hAnsi="ＭＳ ゴシック" w:eastAsia="ＭＳ ゴシック"/>
                <w:sz w:val="21"/>
                <w:fitText w:val="840" w:id="4"/>
              </w:rPr>
              <w:t>所</w:t>
            </w:r>
            <w:r>
              <w:rPr>
                <w:rFonts w:hint="eastAsia" w:ascii="ＭＳ ゴシック" w:hAnsi="ＭＳ ゴシック" w:eastAsia="ＭＳ ゴシック"/>
                <w:sz w:val="21"/>
              </w:rPr>
              <w:t>　　　　　　　　　　　　　　　　　　</w:t>
            </w:r>
          </w:p>
          <w:p>
            <w:pPr>
              <w:pStyle w:val="0"/>
              <w:wordWrap w:val="0"/>
              <w:jc w:val="right"/>
              <w:rPr>
                <w:rFonts w:hint="eastAsia" w:ascii="ＭＳ ゴシック" w:hAnsi="ＭＳ ゴシック" w:eastAsia="ＭＳ ゴシック"/>
                <w:sz w:val="21"/>
              </w:rPr>
            </w:pPr>
            <w:r>
              <w:rPr>
                <w:rFonts w:hint="eastAsia" w:ascii="ＭＳ ゴシック" w:hAnsi="ＭＳ ゴシック" w:eastAsia="ＭＳ ゴシック"/>
                <w:spacing w:val="210"/>
                <w:sz w:val="21"/>
                <w:fitText w:val="840" w:id="5"/>
              </w:rPr>
              <w:t>名</w:t>
            </w:r>
            <w:r>
              <w:rPr>
                <w:rFonts w:hint="eastAsia" w:ascii="ＭＳ ゴシック" w:hAnsi="ＭＳ ゴシック" w:eastAsia="ＭＳ ゴシック"/>
                <w:sz w:val="21"/>
                <w:fitText w:val="840" w:id="5"/>
              </w:rPr>
              <w:t>称</w:t>
            </w:r>
            <w:r>
              <w:rPr>
                <w:rFonts w:hint="eastAsia" w:ascii="ＭＳ ゴシック" w:hAnsi="ＭＳ ゴシック" w:eastAsia="ＭＳ ゴシック"/>
                <w:sz w:val="21"/>
              </w:rPr>
              <w:t>　　　　　　　　　　　　　　　　　　</w:t>
            </w:r>
          </w:p>
          <w:p>
            <w:pPr>
              <w:pStyle w:val="0"/>
              <w:wordWrap w:val="0"/>
              <w:jc w:val="right"/>
              <w:rPr>
                <w:rFonts w:hint="eastAsia" w:ascii="ＭＳ ゴシック" w:hAnsi="ＭＳ ゴシック" w:eastAsia="ＭＳ ゴシック"/>
                <w:sz w:val="21"/>
              </w:rPr>
            </w:pPr>
            <w:r>
              <w:rPr>
                <w:rFonts w:hint="eastAsia" w:ascii="ＭＳ ゴシック" w:hAnsi="ＭＳ ゴシック" w:eastAsia="ＭＳ ゴシック"/>
                <w:spacing w:val="52"/>
                <w:sz w:val="21"/>
                <w:fitText w:val="840" w:id="6"/>
              </w:rPr>
              <w:t>代表</w:t>
            </w:r>
            <w:r>
              <w:rPr>
                <w:rFonts w:hint="eastAsia" w:ascii="ＭＳ ゴシック" w:hAnsi="ＭＳ ゴシック" w:eastAsia="ＭＳ ゴシック"/>
                <w:spacing w:val="1"/>
                <w:sz w:val="21"/>
                <w:fitText w:val="840" w:id="6"/>
              </w:rPr>
              <w:t>者</w:t>
            </w:r>
            <w:r>
              <w:rPr>
                <w:rFonts w:hint="eastAsia" w:ascii="ＭＳ ゴシック" w:hAnsi="ＭＳ ゴシック" w:eastAsia="ＭＳ ゴシック"/>
                <w:sz w:val="21"/>
              </w:rPr>
              <w:t>　　　　　　　　　　　　　　　　　　</w:t>
            </w:r>
          </w:p>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sz w:val="21"/>
                <w:fitText w:val="840" w:id="7"/>
              </w:rPr>
              <w:t>電話番号</w:t>
            </w:r>
            <w:r>
              <w:rPr>
                <w:rFonts w:hint="eastAsia" w:ascii="ＭＳ ゴシック" w:hAnsi="ＭＳ ゴシック" w:eastAsia="ＭＳ ゴシック"/>
              </w:rPr>
              <w:t>　　　　　　　　　　　　　　　　　　</w:t>
            </w:r>
          </w:p>
          <w:p>
            <w:pPr>
              <w:pStyle w:val="0"/>
              <w:wordWrap w:val="0"/>
              <w:ind w:firstLine="210" w:firstLineChars="100"/>
              <w:jc w:val="left"/>
              <w:rPr>
                <w:rFonts w:hint="eastAsia" w:ascii="ＭＳ ゴシック" w:hAnsi="ＭＳ ゴシック" w:eastAsia="ＭＳ ゴシック"/>
              </w:rPr>
            </w:pPr>
          </w:p>
          <w:p>
            <w:pPr>
              <w:pStyle w:val="0"/>
              <w:wordWrap w:val="0"/>
              <w:spacing w:line="320" w:lineRule="exact"/>
              <w:ind w:firstLine="210" w:firstLineChars="100"/>
              <w:jc w:val="left"/>
              <w:rPr>
                <w:rFonts w:hint="eastAsia" w:ascii="ＭＳ ゴシック" w:hAnsi="ＭＳ ゴシック" w:eastAsia="ＭＳ ゴシック"/>
                <w:sz w:val="21"/>
              </w:rPr>
            </w:pPr>
            <w:r>
              <w:rPr>
                <w:rFonts w:hint="eastAsia" w:ascii="ＭＳ ゴシック" w:hAnsi="ＭＳ ゴシック" w:eastAsia="ＭＳ ゴシック"/>
                <w:sz w:val="21"/>
              </w:rPr>
              <w:t>私は、表に記載する業を営んでおりますが、下記の通り</w:t>
            </w:r>
            <w:r>
              <w:rPr>
                <w:rFonts w:hint="eastAsia" w:ascii="ＭＳ ゴシック" w:hAnsi="ＭＳ ゴシック" w:eastAsia="ＭＳ ゴシック"/>
                <w:sz w:val="21"/>
                <w:u w:val="single" w:color="auto"/>
              </w:rPr>
              <w:t>　　　　　　　　　　（注１）</w:t>
            </w:r>
            <w:r>
              <w:rPr>
                <w:rFonts w:hint="eastAsia" w:ascii="ＭＳ ゴシック" w:hAnsi="ＭＳ ゴシック" w:eastAsia="ＭＳ ゴシック"/>
                <w:sz w:val="21"/>
              </w:rPr>
              <w:t>により経営の安定に支障が生じておりますので、中小企業信用保険法第２条第５項第５号の規定に基づき認定されるようお願いします。</w:t>
            </w:r>
          </w:p>
          <w:p>
            <w:pPr>
              <w:pStyle w:val="0"/>
              <w:wordWrap w:val="0"/>
              <w:spacing w:line="320" w:lineRule="exact"/>
              <w:ind w:leftChars="0" w:firstLine="0" w:firstLineChars="0"/>
              <w:jc w:val="left"/>
              <w:rPr>
                <w:rFonts w:hint="eastAsia" w:ascii="ＭＳ ゴシック" w:hAnsi="ＭＳ ゴシック" w:eastAsia="ＭＳ ゴシック"/>
                <w:sz w:val="21"/>
              </w:rPr>
            </w:pPr>
            <w:r>
              <w:rPr>
                <w:rFonts w:hint="eastAsia" w:ascii="ＭＳ ゴシック" w:hAnsi="ＭＳ ゴシック" w:eastAsia="ＭＳ ゴシック"/>
                <w:sz w:val="21"/>
              </w:rPr>
              <w:t>（表）</w:t>
            </w:r>
          </w:p>
        </w:tc>
      </w:tr>
      <w:tr>
        <w:trPr/>
        <w:tc>
          <w:tcPr>
            <w:tcW w:w="321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32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r>
      <w:tr>
        <w:trPr/>
        <w:tc>
          <w:tcPr>
            <w:tcW w:w="3212"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c>
          <w:tcPr>
            <w:tcW w:w="3212" w:type="dxa"/>
            <w:vAlign w:val="top"/>
          </w:tcPr>
          <w:p>
            <w:pPr>
              <w:pStyle w:val="0"/>
              <w:rPr>
                <w:rFonts w:hint="eastAsia"/>
              </w:rPr>
            </w:pPr>
          </w:p>
        </w:tc>
      </w:tr>
      <w:tr>
        <w:trPr>
          <w:trHeight w:val="3620" w:hRule="atLeast"/>
        </w:trPr>
        <w:tc>
          <w:tcPr>
            <w:tcW w:w="9638" w:type="dxa"/>
            <w:gridSpan w:val="3"/>
            <w:vAlign w:val="top"/>
          </w:tcPr>
          <w:p>
            <w:pPr>
              <w:pStyle w:val="0"/>
              <w:spacing w:line="320" w:lineRule="exact"/>
              <w:ind w:leftChars="0" w:firstLine="0" w:firstLineChars="0"/>
              <w:rPr>
                <w:rFonts w:hint="eastAsia"/>
              </w:rPr>
            </w:pPr>
            <w:r>
              <w:rPr>
                <w:rFonts w:hint="eastAsia" w:ascii="ＭＳ ゴシック" w:hAnsi="ＭＳ ゴシック" w:eastAsia="ＭＳ ゴシック"/>
                <w:sz w:val="21"/>
              </w:rPr>
              <w:t>※表には、営む事業が属する業種について、日本標準産業分類の細分類番号と細分類業種名まで記載すること（当該業種は全て指定業種であること）。営んでいる事業が複数ある場合には、最近１年間で最も売上高等が大きいものが属する業種を左上の太枠内に記入すること。</w:t>
            </w:r>
          </w:p>
          <w:p>
            <w:pPr>
              <w:pStyle w:val="0"/>
              <w:ind w:leftChars="0" w:firstLine="0" w:firstLineChars="0"/>
              <w:rPr>
                <w:rFonts w:hint="eastAsia"/>
              </w:rPr>
            </w:pPr>
          </w:p>
          <w:p>
            <w:pPr>
              <w:pStyle w:val="0"/>
              <w:ind w:leftChars="0" w:firstLine="0" w:firstLineChars="0"/>
              <w:jc w:val="center"/>
              <w:rPr>
                <w:rFonts w:hint="eastAsia"/>
              </w:rPr>
            </w:pPr>
            <w:r>
              <w:rPr>
                <w:rFonts w:hint="eastAsia" w:ascii="ＭＳ ゴシック" w:hAnsi="ＭＳ ゴシック" w:eastAsia="ＭＳ ゴシック"/>
              </w:rPr>
              <w:t>記</w:t>
            </w:r>
          </w:p>
          <w:p>
            <w:pPr>
              <w:pStyle w:val="0"/>
              <w:ind w:left="0" w:leftChars="0" w:firstLine="210" w:firstLineChars="100"/>
              <w:jc w:val="left"/>
              <w:rPr>
                <w:rFonts w:hint="eastAsia" w:ascii="ＭＳ ゴシック" w:hAnsi="ＭＳ ゴシック" w:eastAsia="ＭＳ ゴシック"/>
              </w:rPr>
            </w:pPr>
            <w:r>
              <w:rPr>
                <w:rFonts w:hint="eastAsia" w:ascii="ＭＳ ゴシック" w:hAnsi="ＭＳ ゴシック" w:eastAsia="ＭＳ ゴシック"/>
              </w:rPr>
              <w:t>1</w:t>
            </w:r>
            <w:r>
              <w:rPr>
                <w:rFonts w:hint="eastAsia" w:ascii="ＭＳ ゴシック" w:hAnsi="ＭＳ ゴシック" w:eastAsia="ＭＳ ゴシック"/>
              </w:rPr>
              <w:t>．全体の売上高</w:t>
            </w:r>
          </w:p>
          <w:p>
            <w:pPr>
              <w:pStyle w:val="0"/>
              <w:wordWrap w:val="0"/>
              <w:ind w:left="0" w:leftChars="0" w:rightChars="0" w:firstLine="420" w:firstLineChars="200"/>
              <w:jc w:val="right"/>
              <w:rPr>
                <w:rFonts w:hint="eastAsia" w:asciiTheme="minorEastAsia" w:hAnsiTheme="minorEastAsia" w:eastAsiaTheme="minorEastAsia"/>
                <w:u w:val="none" w:color="auto"/>
              </w:rPr>
            </w:pPr>
            <w:r>
              <w:rPr>
                <w:rFonts w:hint="eastAsia" w:ascii="ＭＳ ゴシック" w:hAnsi="ＭＳ ゴシック" w:eastAsia="ＭＳ ゴシック"/>
                <w:sz w:val="21"/>
              </w:rPr>
              <w:t>Ａ：</w:t>
            </w:r>
            <w:r>
              <w:rPr>
                <w:rFonts w:hint="eastAsia" w:ascii="ＭＳ ゴシック" w:hAnsi="ＭＳ ゴシック" w:eastAsia="ＭＳ ゴシック"/>
                <w:sz w:val="21"/>
                <w:fitText w:val="1890" w:id="8"/>
              </w:rPr>
              <w:t>最近３か月の売上高</w:t>
            </w:r>
            <w:r>
              <w:rPr>
                <w:rFonts w:hint="eastAsia" w:ascii="ＭＳ ゴシック" w:hAnsi="ＭＳ ゴシック" w:eastAsia="ＭＳ ゴシック"/>
                <w:sz w:val="21"/>
                <w:u w:val="single" w:color="auto"/>
              </w:rPr>
              <w:t>　　　　　　　　円</w:t>
            </w:r>
            <w:r>
              <w:rPr>
                <w:rFonts w:hint="eastAsia" w:ascii="ＭＳ ゴシック" w:hAnsi="ＭＳ ゴシック" w:eastAsia="ＭＳ ゴシック"/>
                <w:sz w:val="21"/>
                <w:u w:val="none" w:color="auto"/>
              </w:rPr>
              <w:t>　</w:t>
            </w:r>
          </w:p>
          <w:p>
            <w:pPr>
              <w:pStyle w:val="0"/>
              <w:wordWrap w:val="0"/>
              <w:ind w:left="0" w:leftChars="0" w:firstLine="420" w:firstLineChars="200"/>
              <w:jc w:val="right"/>
              <w:rPr>
                <w:rFonts w:hint="eastAsia" w:asciiTheme="minorEastAsia" w:hAnsiTheme="minorEastAsia" w:eastAsiaTheme="minorEastAsia"/>
              </w:rPr>
            </w:pPr>
            <w:r>
              <w:rPr>
                <w:rFonts w:hint="eastAsia" w:ascii="ＭＳ ゴシック" w:hAnsi="ＭＳ ゴシック" w:eastAsia="ＭＳ ゴシック"/>
                <w:sz w:val="21"/>
              </w:rPr>
              <w:t>Ｂ：</w:t>
            </w:r>
            <w:r>
              <w:rPr>
                <w:rFonts w:hint="eastAsia" w:ascii="ＭＳ ゴシック" w:hAnsi="ＭＳ ゴシック" w:eastAsia="ＭＳ ゴシック"/>
                <w:spacing w:val="15"/>
                <w:sz w:val="21"/>
                <w:fitText w:val="1890" w:id="9"/>
              </w:rPr>
              <w:t>前年同期の売上</w:t>
            </w:r>
            <w:r>
              <w:rPr>
                <w:rFonts w:hint="eastAsia" w:ascii="ＭＳ ゴシック" w:hAnsi="ＭＳ ゴシック" w:eastAsia="ＭＳ ゴシック"/>
                <w:sz w:val="21"/>
                <w:fitText w:val="1890" w:id="9"/>
              </w:rPr>
              <w:t>高</w:t>
            </w:r>
            <w:r>
              <w:rPr>
                <w:rFonts w:hint="eastAsia" w:ascii="ＭＳ ゴシック" w:hAnsi="ＭＳ ゴシック" w:eastAsia="ＭＳ ゴシック"/>
                <w:b w:val="0"/>
                <w:sz w:val="21"/>
                <w:u w:val="single" w:color="auto"/>
              </w:rPr>
              <w:t>　　　　　　　　円</w:t>
            </w:r>
            <w:r>
              <w:rPr>
                <w:rFonts w:hint="eastAsia" w:ascii="ＭＳ ゴシック" w:hAnsi="ＭＳ ゴシック" w:eastAsia="ＭＳ ゴシック"/>
                <w:sz w:val="21"/>
              </w:rPr>
              <w:t>　</w:t>
            </w:r>
          </w:p>
          <w:p>
            <w:pPr>
              <w:pStyle w:val="0"/>
              <w:ind w:left="0" w:leftChars="0" w:right="86" w:rightChars="41" w:firstLine="0" w:firstLineChars="0"/>
              <w:rPr>
                <w:rFonts w:hint="eastAsia" w:asciiTheme="minorEastAsia" w:hAnsiTheme="minorEastAsia" w:eastAsiaTheme="minorEastAsia"/>
              </w:rPr>
            </w:pPr>
          </w:p>
          <w:p>
            <w:pPr>
              <w:pStyle w:val="0"/>
              <w:wordWrap w:val="0"/>
              <w:ind w:left="0" w:leftChars="0" w:firstLine="420" w:firstLineChars="200"/>
              <w:jc w:val="right"/>
              <w:rPr>
                <w:rFonts w:hint="eastAsia" w:asciiTheme="minorEastAsia" w:hAnsiTheme="minorEastAsia" w:eastAsiaTheme="minorEastAsia"/>
                <w:u w:val="single" w:color="auto"/>
              </w:rPr>
            </w:pPr>
            <w:r>
              <w:rPr>
                <w:rFonts w:hint="eastAsia" w:ascii="ＭＳ ゴシック" w:hAnsi="ＭＳ ゴシック" w:eastAsia="ＭＳ ゴシック"/>
              </w:rPr>
              <w:t>①</w:t>
            </w:r>
            <w:r>
              <w:rPr>
                <w:rFonts w:hint="eastAsia" w:ascii="ＭＳ ゴシック" w:hAnsi="ＭＳ ゴシック" w:eastAsia="ＭＳ ゴシック"/>
              </w:rPr>
              <w:t xml:space="preserve"> </w:t>
            </w:r>
            <w:r>
              <w:rPr>
                <w:rFonts w:hint="eastAsia" w:ascii="ＭＳ ゴシック" w:hAnsi="ＭＳ ゴシック" w:eastAsia="ＭＳ ゴシック"/>
              </w:rPr>
              <w:t>売上高減少率</w:t>
            </w:r>
            <w:r>
              <w:rPr>
                <w:rFonts w:hint="eastAsia" w:ascii="ＭＳ ゴシック" w:hAnsi="ＭＳ ゴシック" w:eastAsia="ＭＳ ゴシック"/>
                <w:u w:val="single" w:color="auto"/>
              </w:rPr>
              <w:t>　　　　　％</w:t>
            </w:r>
            <w:r>
              <w:rPr>
                <w:rFonts w:hint="eastAsia" w:ascii="ＭＳ ゴシック" w:hAnsi="ＭＳ ゴシック" w:eastAsia="ＭＳ ゴシック"/>
                <w:u w:val="none" w:color="auto"/>
              </w:rPr>
              <w:t>　</w:t>
            </w:r>
          </w:p>
        </w:tc>
      </w:tr>
    </w:tbl>
    <w:p>
      <w:pPr>
        <w:pStyle w:val="0"/>
        <w:spacing w:line="280" w:lineRule="exact"/>
        <w:ind w:left="1756" w:hanging="1756"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sz w:val="20"/>
        </w:rPr>
        <w:t>（注１）「販売数量の減少」又は「売上高の減少」を記入。</w:t>
      </w:r>
    </w:p>
    <w:p>
      <w:pPr>
        <w:pStyle w:val="0"/>
        <w:spacing w:line="320" w:lineRule="exact"/>
        <w:ind w:left="1756" w:hanging="1756" w:hangingChars="200"/>
        <w:jc w:val="left"/>
        <w:rPr>
          <w:rFonts w:hint="eastAsia" w:ascii="ＭＳ ゴシック" w:hAnsi="ＭＳ ゴシック" w:eastAsia="ＭＳ ゴシック"/>
          <w:b w:val="0"/>
          <w:sz w:val="21"/>
        </w:rPr>
      </w:pPr>
    </w:p>
    <w:p>
      <w:pPr>
        <w:pStyle w:val="0"/>
        <w:spacing w:line="320" w:lineRule="exact"/>
        <w:ind w:left="1756" w:hanging="1756" w:hangingChars="200"/>
        <w:jc w:val="left"/>
        <w:rPr>
          <w:rFonts w:hint="eastAsia" w:ascii="ＭＳ ゴシック" w:hAnsi="ＭＳ ゴシック" w:eastAsia="ＭＳ ゴシック"/>
          <w:b w:val="0"/>
          <w:sz w:val="21"/>
        </w:rPr>
      </w:pPr>
    </w:p>
    <w:p>
      <w:pPr>
        <w:pStyle w:val="0"/>
        <w:spacing w:line="320" w:lineRule="exact"/>
        <w:ind w:left="1756" w:hanging="1756" w:hangingChars="200"/>
        <w:jc w:val="left"/>
        <w:rPr>
          <w:rFonts w:hint="eastAsia" w:ascii="ＭＳ ゴシック" w:hAnsi="ＭＳ ゴシック" w:eastAsia="ＭＳ ゴシック"/>
          <w:b w:val="0"/>
          <w:sz w:val="21"/>
        </w:rPr>
      </w:pPr>
    </w:p>
    <w:p>
      <w:pPr>
        <w:pStyle w:val="0"/>
        <w:spacing w:line="320" w:lineRule="exact"/>
        <w:ind w:left="1756" w:hanging="1756" w:hangingChars="200"/>
        <w:jc w:val="left"/>
        <w:rPr>
          <w:rFonts w:hint="eastAsia" w:ascii="ＭＳ ゴシック" w:hAnsi="ＭＳ ゴシック" w:eastAsia="ＭＳ ゴシック"/>
          <w:b w:val="0"/>
          <w:sz w:val="21"/>
        </w:rPr>
      </w:pPr>
    </w:p>
    <w:p>
      <w:pPr>
        <w:pStyle w:val="0"/>
        <w:spacing w:line="320" w:lineRule="exact"/>
        <w:ind w:left="1756" w:hanging="1756" w:hangingChars="200"/>
        <w:jc w:val="left"/>
        <w:rPr>
          <w:rFonts w:hint="eastAsia" w:ascii="ＭＳ ゴシック" w:hAnsi="ＭＳ ゴシック" w:eastAsia="ＭＳ ゴシック"/>
          <w:b w:val="0"/>
          <w:sz w:val="21"/>
        </w:rPr>
      </w:pPr>
    </w:p>
    <w:p>
      <w:pPr>
        <w:pStyle w:val="0"/>
        <w:spacing w:line="320" w:lineRule="exact"/>
        <w:ind w:left="1756" w:hanging="1756" w:hangingChars="200"/>
        <w:jc w:val="left"/>
        <w:rPr>
          <w:rFonts w:hint="eastAsia" w:ascii="ＭＳ ゴシック" w:hAnsi="ＭＳ ゴシック" w:eastAsia="ＭＳ ゴシック"/>
          <w:b w:val="0"/>
          <w:sz w:val="21"/>
        </w:rPr>
      </w:pPr>
    </w:p>
    <w:p>
      <w:pPr>
        <w:pStyle w:val="0"/>
        <w:spacing w:line="320" w:lineRule="exact"/>
        <w:ind w:left="1756" w:hanging="1756" w:hangingChars="200"/>
        <w:jc w:val="left"/>
        <w:rPr>
          <w:rFonts w:hint="eastAsia" w:asciiTheme="minorEastAsia" w:hAnsiTheme="minorEastAsia" w:eastAsiaTheme="minorEastAsia"/>
          <w:b w:val="0"/>
          <w:sz w:val="24"/>
        </w:rPr>
      </w:pPr>
      <w:r>
        <w:rPr>
          <w:rFonts w:hint="eastAsia" w:asciiTheme="minorEastAsia" w:hAnsiTheme="minorEastAsia" w:eastAsiaTheme="minorEastAsia"/>
          <w:spacing w:val="26"/>
          <w:sz w:val="21"/>
          <w:fitText w:val="2310" w:id="10"/>
        </w:rPr>
        <w:t>酒経環第　　　　</w:t>
      </w:r>
      <w:r>
        <w:rPr>
          <w:rFonts w:hint="eastAsia" w:asciiTheme="minorEastAsia" w:hAnsiTheme="minorEastAsia" w:eastAsiaTheme="minorEastAsia"/>
          <w:spacing w:val="2"/>
          <w:sz w:val="21"/>
          <w:fitText w:val="2310" w:id="10"/>
        </w:rPr>
        <w:t>号</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fitText w:val="2310" w:id="11"/>
        </w:rPr>
        <w:t>令和　　年　　月　　日</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rPr>
        <w:t>申請の通り相違ないことを認定します。</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rPr>
        <w:t>本認定書の有効期間　：　令和　　年　　月　　日　～　令和　　年　　月　　日</w:t>
      </w:r>
    </w:p>
    <w:p>
      <w:pPr>
        <w:pStyle w:val="0"/>
        <w:spacing w:line="360" w:lineRule="exact"/>
        <w:ind w:left="420" w:leftChars="200" w:firstLine="5040" w:firstLineChars="2400"/>
        <w:rPr>
          <w:rFonts w:hint="eastAsia" w:asciiTheme="minorEastAsia" w:hAnsiTheme="minorEastAsia" w:eastAsiaTheme="minorEastAsia"/>
          <w:b w:val="0"/>
          <w:sz w:val="22"/>
          <w:u w:val="single" w:color="auto"/>
        </w:rPr>
      </w:pPr>
      <w:r>
        <w:rPr>
          <w:rFonts w:hint="eastAsia" w:asciiTheme="minorEastAsia" w:hAnsiTheme="minorEastAsia" w:eastAsiaTheme="minorEastAsia"/>
          <w:sz w:val="21"/>
        </w:rPr>
        <w:t>認定者名　　酒々井町長</w:t>
      </w:r>
    </w:p>
    <w:p>
      <w:pPr>
        <w:pStyle w:val="0"/>
        <w:spacing w:line="360" w:lineRule="exact"/>
        <w:ind w:leftChars="0" w:firstLineChars="0"/>
        <w:rPr>
          <w:rFonts w:hint="eastAsia" w:asciiTheme="minorEastAsia" w:hAnsiTheme="minorEastAsia" w:eastAsiaTheme="minorEastAsia"/>
          <w:b w:val="0"/>
          <w:sz w:val="22"/>
          <w:u w:val="single" w:color="auto"/>
        </w:rPr>
      </w:pPr>
    </w:p>
    <w:p>
      <w:pPr>
        <w:pStyle w:val="0"/>
        <w:jc w:val="left"/>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2"/>
        </w:rPr>
        <w:t>様式第</w:t>
      </w:r>
      <w:r>
        <w:rPr>
          <w:rFonts w:hint="eastAsia" w:ascii="ＭＳ ゴシック" w:hAnsi="ＭＳ ゴシック" w:eastAsia="ＭＳ ゴシック"/>
          <w:b w:val="1"/>
          <w:color w:val="auto"/>
          <w:kern w:val="0"/>
          <w:sz w:val="22"/>
        </w:rPr>
        <w:t>５号イ－１専用</w:t>
      </w:r>
    </w:p>
    <w:p>
      <w:pPr>
        <w:pStyle w:val="0"/>
        <w:jc w:val="left"/>
        <w:rPr>
          <w:rFonts w:hint="eastAsia" w:ascii="ＭＳ ゴシック" w:hAnsi="ＭＳ ゴシック" w:eastAsia="ＭＳ ゴシック"/>
          <w:color w:val="auto"/>
          <w:sz w:val="24"/>
        </w:rPr>
      </w:pPr>
    </w:p>
    <w:p>
      <w:pPr>
        <w:pStyle w:val="0"/>
        <w:spacing w:line="480" w:lineRule="exact"/>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auto"/>
          <w:sz w:val="32"/>
        </w:rPr>
        <w:t>認定申請書の確認シート</w:t>
      </w:r>
    </w:p>
    <w:p>
      <w:pPr>
        <w:pStyle w:val="0"/>
        <w:spacing w:line="480" w:lineRule="exact"/>
        <w:jc w:val="left"/>
        <w:rPr>
          <w:rFonts w:hint="eastAsia" w:ascii="ＭＳ ゴシック" w:hAnsi="ＭＳ ゴシック" w:eastAsia="ＭＳ ゴシック"/>
          <w:color w:val="auto"/>
          <w:sz w:val="24"/>
        </w:rPr>
      </w:pPr>
    </w:p>
    <w:p>
      <w:pPr>
        <w:pStyle w:val="0"/>
        <w:wordWrap w:val="0"/>
        <w:spacing w:line="480" w:lineRule="exact"/>
        <w:jc w:val="right"/>
        <w:rPr>
          <w:rFonts w:hint="eastAsia" w:ascii="ＭＳ ゴシック" w:hAnsi="ＭＳ ゴシック" w:eastAsia="ＭＳ ゴシック"/>
          <w:color w:val="auto"/>
          <w:sz w:val="24"/>
          <w:u w:val="single" w:color="auto"/>
        </w:rPr>
      </w:pPr>
      <w:r>
        <w:rPr>
          <w:rFonts w:hint="eastAsia" w:ascii="ＭＳ ゴシック" w:hAnsi="ＭＳ ゴシック" w:eastAsia="ＭＳ ゴシック"/>
          <w:color w:val="auto"/>
          <w:sz w:val="24"/>
          <w:u w:val="single" w:color="auto"/>
        </w:rPr>
        <w:t>申請者名　　　　　　　　　　　　　　</w:t>
      </w:r>
    </w:p>
    <w:p>
      <w:pPr>
        <w:pStyle w:val="0"/>
        <w:widowControl w:val="1"/>
        <w:spacing w:line="240" w:lineRule="auto"/>
        <w:jc w:val="left"/>
        <w:rPr>
          <w:rFonts w:hint="eastAsia" w:ascii="ＭＳ ゴシック" w:hAnsi="ＭＳ ゴシック" w:eastAsia="ＭＳ ゴシック"/>
          <w:b w:val="1"/>
          <w:color w:val="auto"/>
          <w:sz w:val="24"/>
        </w:rPr>
      </w:pPr>
    </w:p>
    <w:p>
      <w:pPr>
        <w:pStyle w:val="0"/>
        <w:widowControl w:val="1"/>
        <w:spacing w:line="240" w:lineRule="auto"/>
        <w:jc w:val="left"/>
        <w:rPr>
          <w:rFonts w:hint="eastAsia" w:ascii="ＭＳ ゴシック" w:hAnsi="ＭＳ ゴシック" w:eastAsia="ＭＳ ゴシック"/>
          <w:color w:val="auto"/>
          <w:sz w:val="24"/>
        </w:rPr>
      </w:pPr>
      <w:r>
        <w:rPr>
          <w:rFonts w:hint="eastAsia" w:ascii="ＭＳ ゴシック" w:hAnsi="ＭＳ ゴシック" w:eastAsia="ＭＳ ゴシック"/>
          <w:b w:val="0"/>
          <w:sz w:val="22"/>
        </w:rPr>
        <w:t>１．全体</w:t>
      </w:r>
      <w:r>
        <w:rPr>
          <w:rFonts w:hint="eastAsia" w:ascii="ＭＳ ゴシック" w:hAnsi="ＭＳ ゴシック" w:eastAsia="ＭＳ ゴシック"/>
          <w:color w:val="auto"/>
          <w:sz w:val="24"/>
        </w:rPr>
        <w:t>の売上高</w:t>
      </w:r>
    </w:p>
    <w:tbl>
      <w:tblPr>
        <w:tblStyle w:val="20"/>
        <w:tblW w:w="9633" w:type="dxa"/>
        <w:tblInd w:w="-5" w:type="dxa"/>
        <w:tblLayout w:type="fixed"/>
        <w:tblCellMar>
          <w:left w:w="28" w:type="dxa"/>
          <w:right w:w="28" w:type="dxa"/>
        </w:tblCellMar>
        <w:tblLook w:firstRow="1" w:lastRow="0" w:firstColumn="1" w:lastColumn="0" w:noHBand="0" w:noVBand="1" w:val="04A0"/>
      </w:tblPr>
      <w:tblGrid>
        <w:gridCol w:w="675"/>
        <w:gridCol w:w="680"/>
        <w:gridCol w:w="397"/>
        <w:gridCol w:w="680"/>
        <w:gridCol w:w="397"/>
        <w:gridCol w:w="1587"/>
        <w:gridCol w:w="398"/>
        <w:gridCol w:w="680"/>
        <w:gridCol w:w="680"/>
        <w:gridCol w:w="397"/>
        <w:gridCol w:w="680"/>
        <w:gridCol w:w="398"/>
        <w:gridCol w:w="1587"/>
        <w:gridCol w:w="397"/>
      </w:tblGrid>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最近３か月の売上高</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前年同期の売上高</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ind w:rightChars="0"/>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2829" w:type="dxa"/>
            <w:gridSpan w:val="5"/>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合計</w:t>
            </w:r>
            <w:r>
              <w:rPr>
                <w:rFonts w:hint="eastAsia" w:ascii="ＭＳ ゴシック" w:hAnsi="ＭＳ ゴシック" w:eastAsia="ＭＳ ゴシック"/>
                <w:b w:val="1"/>
                <w:color w:val="auto"/>
                <w:spacing w:val="16"/>
                <w:sz w:val="24"/>
              </w:rPr>
              <w:t>【Ａ】</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835" w:type="dxa"/>
            <w:gridSpan w:val="5"/>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b w:val="1"/>
                <w:color w:val="auto"/>
                <w:spacing w:val="16"/>
                <w:sz w:val="24"/>
              </w:rPr>
              <w:t>合計【Ｂ】</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bl>
    <w:p>
      <w:pPr>
        <w:pStyle w:val="0"/>
        <w:widowControl w:val="1"/>
        <w:spacing w:line="240" w:lineRule="auto"/>
        <w:jc w:val="left"/>
        <w:rPr>
          <w:rFonts w:hint="eastAsia" w:ascii="ＭＳ ゴシック" w:hAnsi="ＭＳ ゴシック" w:eastAsia="ＭＳ ゴシック"/>
          <w:b w:val="0"/>
          <w:sz w:val="22"/>
          <w:u w:val="none" w:color="auto"/>
        </w:rPr>
      </w:pPr>
    </w:p>
    <w:p>
      <w:pPr>
        <w:pStyle w:val="0"/>
        <w:widowControl w:val="1"/>
        <w:spacing w:line="240" w:lineRule="auto"/>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0"/>
          <w:sz w:val="24"/>
          <w:u w:val="none" w:color="auto"/>
        </w:rPr>
        <w:t>①</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売上高減少率</w:t>
      </w:r>
    </w:p>
    <w:p>
      <w:pPr>
        <w:pStyle w:val="0"/>
        <w:widowControl w:val="1"/>
        <w:spacing w:line="240" w:lineRule="auto"/>
        <w:jc w:val="left"/>
        <w:rPr>
          <w:rFonts w:hint="eastAsia" w:ascii="ＭＳ ゴシック" w:hAnsi="ＭＳ ゴシック" w:eastAsia="ＭＳ ゴシック"/>
          <w:b w:val="0"/>
          <w:sz w:val="22"/>
          <w:u w:val="none" w:color="auto"/>
        </w:rPr>
      </w:pPr>
    </w:p>
    <w:p>
      <w:pPr>
        <w:pStyle w:val="0"/>
        <w:widowControl w:val="1"/>
        <w:snapToGrid w:val="0"/>
        <w:spacing w:line="240" w:lineRule="auto"/>
        <w:contextualSpacing w:val="1"/>
        <w:jc w:val="center"/>
        <w:rPr>
          <w:rFonts w:hint="eastAsia" w:ascii="ＭＳ ゴシック" w:hAnsi="ＭＳ ゴシック" w:eastAsia="ＭＳ ゴシック"/>
          <w:b w:val="0"/>
          <w:sz w:val="22"/>
          <w:u w:val="none" w:color="auto"/>
        </w:rPr>
      </w:pPr>
      <w:r>
        <w:rPr>
          <w:rFonts w:hint="eastAsia" w:ascii="ＭＳ ゴシック" w:hAnsi="ＭＳ ゴシック" w:eastAsia="ＭＳ ゴシック"/>
          <w:b w:val="1"/>
          <w:color w:val="auto"/>
          <w:spacing w:val="16"/>
          <w:kern w:val="0"/>
          <w:sz w:val="24"/>
          <w:u w:val="single" w:color="auto"/>
        </w:rPr>
        <w:t>（Ｂ－Ａ）×</w:t>
      </w:r>
      <w:r>
        <w:rPr>
          <w:rFonts w:hint="eastAsia" w:ascii="ＭＳ ゴシック" w:hAnsi="ＭＳ ゴシック" w:eastAsia="ＭＳ ゴシック"/>
          <w:b w:val="1"/>
          <w:color w:val="auto"/>
          <w:spacing w:val="16"/>
          <w:kern w:val="0"/>
          <w:sz w:val="24"/>
          <w:u w:val="single" w:color="auto"/>
        </w:rPr>
        <w:t>100</w:t>
      </w:r>
      <w:r>
        <w:rPr>
          <w:rFonts w:hint="eastAsia" w:ascii="ＭＳ ゴシック" w:hAnsi="ＭＳ ゴシック" w:eastAsia="ＭＳ ゴシック"/>
          <w:b w:val="1"/>
          <w:color w:val="auto"/>
          <w:spacing w:val="16"/>
          <w:kern w:val="0"/>
          <w:sz w:val="24"/>
        </w:rPr>
        <w:t>　＝　</w:t>
      </w:r>
      <w:r>
        <w:rPr>
          <w:rFonts w:hint="eastAsia" w:ascii="ＭＳ ゴシック" w:hAnsi="ＭＳ ゴシック" w:eastAsia="ＭＳ ゴシック"/>
          <w:b w:val="0"/>
          <w:color w:val="auto"/>
          <w:spacing w:val="16"/>
          <w:kern w:val="0"/>
          <w:sz w:val="24"/>
          <w:u w:val="single" w:color="auto"/>
        </w:rPr>
        <w:t>　　　　　</w:t>
      </w:r>
      <w:r>
        <w:rPr>
          <w:rFonts w:hint="eastAsia" w:ascii="ＭＳ ゴシック" w:hAnsi="ＭＳ ゴシック" w:eastAsia="ＭＳ ゴシック"/>
          <w:b w:val="1"/>
          <w:color w:val="auto"/>
          <w:spacing w:val="16"/>
          <w:kern w:val="0"/>
          <w:sz w:val="24"/>
          <w:u w:val="single" w:color="auto"/>
        </w:rPr>
        <w:t>％</w:t>
      </w:r>
      <w:r>
        <w:rPr>
          <w:rFonts w:hint="eastAsia" w:ascii="ＭＳ ゴシック" w:hAnsi="ＭＳ ゴシック" w:eastAsia="ＭＳ ゴシック"/>
          <w:b w:val="0"/>
          <w:color w:val="auto"/>
          <w:spacing w:val="16"/>
          <w:kern w:val="0"/>
          <w:sz w:val="24"/>
        </w:rPr>
        <w:t>　　</w:t>
      </w:r>
      <w:r>
        <w:rPr>
          <w:rFonts w:hint="eastAsia" w:ascii="ＭＳ ゴシック" w:hAnsi="ＭＳ ゴシック" w:eastAsia="ＭＳ ゴシック"/>
          <w:b w:val="1"/>
          <w:color w:val="auto"/>
          <w:spacing w:val="16"/>
          <w:kern w:val="0"/>
          <w:sz w:val="24"/>
        </w:rPr>
        <w:t>≧</w:t>
      </w:r>
      <w:r>
        <w:rPr>
          <w:rFonts w:hint="eastAsia" w:ascii="ＭＳ ゴシック" w:hAnsi="ＭＳ ゴシック" w:eastAsia="ＭＳ ゴシック"/>
          <w:b w:val="0"/>
          <w:color w:val="auto"/>
          <w:spacing w:val="16"/>
          <w:kern w:val="0"/>
          <w:sz w:val="24"/>
        </w:rPr>
        <w:t>　　</w:t>
      </w:r>
      <w:r>
        <w:rPr>
          <w:rFonts w:hint="eastAsia" w:ascii="ＭＳ ゴシック" w:hAnsi="ＭＳ ゴシック" w:eastAsia="ＭＳ ゴシック"/>
          <w:b w:val="1"/>
          <w:color w:val="auto"/>
          <w:spacing w:val="16"/>
          <w:kern w:val="0"/>
          <w:sz w:val="24"/>
        </w:rPr>
        <w:t>5</w:t>
      </w:r>
      <w:r>
        <w:rPr>
          <w:rFonts w:hint="eastAsia" w:ascii="ＭＳ ゴシック" w:hAnsi="ＭＳ ゴシック" w:eastAsia="ＭＳ ゴシック"/>
          <w:b w:val="1"/>
          <w:color w:val="auto"/>
          <w:spacing w:val="16"/>
          <w:kern w:val="0"/>
          <w:sz w:val="24"/>
        </w:rPr>
        <w:t>％</w:t>
      </w:r>
    </w:p>
    <w:p>
      <w:pPr>
        <w:pStyle w:val="0"/>
        <w:widowControl w:val="1"/>
        <w:snapToGrid w:val="0"/>
        <w:spacing w:line="240" w:lineRule="auto"/>
        <w:contextualSpacing w:val="1"/>
        <w:jc w:val="left"/>
        <w:rPr>
          <w:rFonts w:hint="eastAsia" w:ascii="ＭＳ ゴシック" w:hAnsi="ＭＳ ゴシック" w:eastAsia="ＭＳ ゴシック"/>
          <w:b w:val="0"/>
          <w:sz w:val="22"/>
          <w:u w:val="none" w:color="auto"/>
        </w:rPr>
      </w:pPr>
      <w:r>
        <w:rPr>
          <w:rFonts w:hint="eastAsia" w:ascii="ＭＳ ゴシック" w:hAnsi="ＭＳ ゴシック" w:eastAsia="ＭＳ ゴシック"/>
          <w:b w:val="1"/>
          <w:sz w:val="22"/>
          <w:u w:val="none" w:color="auto"/>
        </w:rPr>
        <w:t>　　　　　　　　　　　　Ｂ</w:t>
      </w:r>
    </w:p>
    <w:sectPr>
      <w:pgSz w:w="11906" w:h="16838"/>
      <w:pgMar w:top="850"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テーマの表  2（シンプル1-2）"/>
    <w:basedOn w:val="11"/>
    <w:next w:val="19"/>
    <w:link w:val="0"/>
    <w:uiPriority w:val="0"/>
    <w:tblPr>
      <w:tblStyleRowBandSize w:val="1"/>
      <w:tblStyleColBandSize w:val="1"/>
      <w:tblInd w:w="0" w:type="dxa"/>
      <w:tblBorders>
        <w:top w:val="single" w:color="9BC2E6" w:themeColor="accent1" w:themeTint="99" w:sz="6" w:space="0"/>
        <w:left w:val="single" w:color="9BC2E6" w:themeColor="accent1" w:themeTint="99" w:sz="6" w:space="0"/>
        <w:bottom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blBorders>
      <w:tblCellMar>
        <w:top w:w="0" w:type="dxa"/>
        <w:bottom w:w="0" w:type="dxa"/>
        <w:left w:w="108" w:type="dxa"/>
        <w:right w:w="108" w:type="dxa"/>
      </w:tblCellMar>
    </w:tblPr>
    <w:trPr/>
    <w:tcPr/>
    <w:tblStylePr w:type="band2Horz">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band2Vert">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 w:type="table" w:styleId="20" w:customStyle="1">
    <w:name w:val="テーマの表 32（ビジネス2-4）"/>
    <w:basedOn w:val="11"/>
    <w:next w:val="20"/>
    <w:link w:val="0"/>
    <w:uiPriority w:val="0"/>
    <w:tblPr>
      <w:tblStyleRowBandSize w:val="1"/>
      <w:tblStyleColBandSize w:val="1"/>
      <w:tblInd w:w="0" w:type="dxa"/>
      <w:tblBorders>
        <w:top w:val="single" w:color="C9C9C9" w:themeColor="accent3" w:themeTint="99" w:sz="8" w:space="0"/>
        <w:left w:val="single" w:color="C9C9C9" w:themeColor="accent3" w:themeTint="99" w:sz="8" w:space="0"/>
        <w:bottom w:val="single" w:color="C9C9C9" w:themeColor="accent3" w:themeTint="99" w:sz="12" w:space="0"/>
        <w:right w:val="single" w:color="C9C9C9" w:themeColor="accent3" w:themeTint="99" w:sz="12" w:space="0"/>
        <w:insideH w:val="single" w:color="C9C9C9" w:themeColor="accent3" w:themeTint="99" w:sz="8" w:space="0"/>
        <w:insideV w:val="none" w:color="auto" w:sz="2" w:space="0"/>
      </w:tblBorders>
      <w:tblCellMar>
        <w:top w:w="0" w:type="dxa"/>
        <w:bottom w:w="0" w:type="dxa"/>
        <w:left w:w="108" w:type="dxa"/>
        <w:right w:w="108" w:type="dxa"/>
      </w:tblCellMar>
    </w:tblPr>
    <w:trPr/>
    <w:tcPr/>
    <w:tblStylePr w:type="band2Horz">
      <w:tblPr/>
      <w:trPr/>
      <w:tcPr>
        <w:shd w:val="clear" w:color="auto" w:themeFill="accent3" w:themeFillTint="33" w:themeFillShade="FF"/>
      </w:tcPr>
    </w:tblStylePr>
    <w:tblStylePr w:type="band2Vert">
      <w:tblPr/>
      <w:trPr/>
      <w:tcPr>
        <w:shd w:val="clear" w:color="auto" w:themeFill="accent3" w:themeFillTint="33" w:themeFillShade="FF"/>
      </w:tcPr>
    </w:tblStylePr>
    <w:tblStylePr w:type="lastCol">
      <w:rPr>
        <w:b w:val="1"/>
        <w:color w:val="7A7A7A" w:themeColor="accent3" w:themeShade="BF"/>
      </w:rPr>
      <w:tblPr/>
      <w:trPr/>
      <w:tcPr/>
    </w:tblStylePr>
    <w:tblStylePr w:type="firstCol">
      <w:rPr>
        <w:b w:val="1"/>
        <w:color w:val="7A7A7A" w:themeColor="accent3" w:themeShade="BF"/>
      </w:rPr>
      <w:tblPr/>
      <w:trPr/>
      <w:tcPr>
        <w:tcBorders>
          <w:left w:val="single" w:color="C9C9C9" w:themeColor="accent3" w:themeTint="99" w:sz="8" w:space="0"/>
        </w:tcBorders>
      </w:tcPr>
    </w:tblStylePr>
    <w:tblStylePr w:type="lastRow">
      <w:rPr>
        <w:b w:val="1"/>
        <w:color w:val="7A7A7A" w:themeColor="accent3" w:themeShade="BF"/>
      </w:rPr>
      <w:tblPr/>
      <w:trPr/>
      <w:tcPr>
        <w:tcBorders>
          <w:bottom w:val="single" w:color="C9C9C9" w:themeColor="accent3" w:themeTint="99" w:sz="12" w:space="0"/>
        </w:tcBorders>
        <w:shd w:val="clear" w:color="auto" w:themeFill="accent3" w:themeFillTint="33" w:themeFillShade="FF"/>
      </w:tcPr>
    </w:tblStylePr>
    <w:tblStylePr w:type="firstRow">
      <w:rPr>
        <w:b w:val="1"/>
        <w:color w:val="7A7A7A" w:themeColor="accent3" w:themeShade="BF"/>
      </w:rPr>
      <w:tblPr/>
      <w:trPr/>
      <w:tcPr>
        <w:tcBorders>
          <w:top w:val="single" w:color="C9C9C9" w:themeColor="accent3" w:themeTint="99" w:sz="8" w:space="0"/>
          <w:bottom w:val="single" w:color="C9C9C9" w:themeColor="accent3" w:themeTint="99" w:sz="8" w:space="0"/>
          <w:left w:val="single" w:color="C9C9C9" w:themeColor="accent3" w:themeTint="99" w:sz="8" w:space="0"/>
          <w:right w:val="single" w:color="C9C9C9" w:themeColor="accent3" w:themeTint="99" w:sz="12" w:space="0"/>
          <w:insideH w:val="nil"/>
          <w:insideV w:val="nil"/>
          <w:tl2br w:val="nil"/>
          <w:tr2bl w:val="nil"/>
        </w:tcBorders>
        <w:shd w:val="clear" w:color="auto" w:themeFill="accent3" w:themeFillTint="33"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492</TotalTime>
  <Pages>3</Pages>
  <Words>7</Words>
  <Characters>1454</Characters>
  <Application>JUST Note</Application>
  <Lines>185</Lines>
  <Paragraphs>114</Paragraphs>
  <CharactersWithSpaces>1658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2025-12-22T07:30:50Z</cp:lastPrinted>
  <dcterms:created xsi:type="dcterms:W3CDTF">2025-12-18T00:30:00Z</dcterms:created>
  <dcterms:modified xsi:type="dcterms:W3CDTF">2026-03-09T05:55:16Z</dcterms:modified>
  <cp:revision>48</cp:revision>
</cp:coreProperties>
</file>